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7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813"/>
        <w:gridCol w:w="1421"/>
        <w:gridCol w:w="904"/>
        <w:gridCol w:w="128"/>
        <w:gridCol w:w="13"/>
        <w:gridCol w:w="167"/>
        <w:gridCol w:w="425"/>
        <w:gridCol w:w="587"/>
        <w:gridCol w:w="160"/>
        <w:gridCol w:w="182"/>
        <w:gridCol w:w="405"/>
        <w:gridCol w:w="284"/>
        <w:gridCol w:w="446"/>
        <w:gridCol w:w="759"/>
        <w:gridCol w:w="273"/>
        <w:gridCol w:w="431"/>
        <w:gridCol w:w="583"/>
        <w:gridCol w:w="1188"/>
      </w:tblGrid>
      <w:tr w:rsidR="0083006F" w:rsidRPr="0083006F" w14:paraId="1B94C213" w14:textId="77777777" w:rsidTr="004A34C1">
        <w:trPr>
          <w:cantSplit/>
          <w:trHeight w:val="239"/>
        </w:trPr>
        <w:tc>
          <w:tcPr>
            <w:tcW w:w="5000" w:type="pct"/>
            <w:gridSpan w:val="18"/>
            <w:shd w:val="clear" w:color="auto" w:fill="FFFFFF"/>
          </w:tcPr>
          <w:p w14:paraId="40AF2E6C" w14:textId="77777777" w:rsidR="0083006F" w:rsidRPr="0083006F" w:rsidRDefault="0083006F" w:rsidP="004A34C1">
            <w:pPr>
              <w:jc w:val="center"/>
              <w:rPr>
                <w:rFonts w:eastAsia="Verdana" w:cs="Arial"/>
                <w:b/>
                <w:bCs/>
                <w:iCs/>
                <w:sz w:val="29"/>
                <w:szCs w:val="29"/>
                <w:lang w:eastAsia="en-US"/>
              </w:rPr>
            </w:pPr>
            <w:r w:rsidRPr="0083006F">
              <w:rPr>
                <w:rFonts w:eastAsia="Verdana" w:cs="Arial"/>
                <w:b/>
                <w:bCs/>
                <w:iCs/>
                <w:sz w:val="29"/>
                <w:szCs w:val="29"/>
                <w:lang w:val="x-none" w:eastAsia="en-US"/>
              </w:rPr>
              <w:t>OSVĚDČENÍ</w:t>
            </w:r>
          </w:p>
        </w:tc>
      </w:tr>
      <w:tr w:rsidR="0083006F" w:rsidRPr="0083006F" w14:paraId="79F15714" w14:textId="77777777" w:rsidTr="004A34C1">
        <w:trPr>
          <w:cantSplit/>
          <w:trHeight w:val="131"/>
        </w:trPr>
        <w:tc>
          <w:tcPr>
            <w:tcW w:w="1218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4E60867" w14:textId="77777777" w:rsidR="0083006F" w:rsidRPr="0083006F" w:rsidRDefault="0083006F" w:rsidP="004A34C1">
            <w:pPr>
              <w:shd w:val="clear" w:color="auto" w:fill="FFFFFF"/>
              <w:jc w:val="left"/>
              <w:rPr>
                <w:rFonts w:cs="Arial"/>
                <w:b/>
                <w:sz w:val="22"/>
              </w:rPr>
            </w:pPr>
            <w:r w:rsidRPr="0083006F">
              <w:rPr>
                <w:rFonts w:cs="Arial"/>
                <w:b/>
                <w:sz w:val="22"/>
              </w:rPr>
              <w:t>Evidenční číslo:</w:t>
            </w:r>
          </w:p>
        </w:tc>
        <w:tc>
          <w:tcPr>
            <w:tcW w:w="3782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DD256A" w14:textId="77777777" w:rsidR="0083006F" w:rsidRPr="0083006F" w:rsidRDefault="0083006F" w:rsidP="004A34C1">
            <w:pPr>
              <w:shd w:val="clear" w:color="auto" w:fill="FFFFFF"/>
              <w:jc w:val="left"/>
              <w:rPr>
                <w:rFonts w:cs="Arial"/>
                <w:b/>
                <w:strike/>
                <w:sz w:val="22"/>
              </w:rPr>
            </w:pPr>
          </w:p>
        </w:tc>
      </w:tr>
      <w:tr w:rsidR="0083006F" w:rsidRPr="0083006F" w14:paraId="244741EE" w14:textId="77777777" w:rsidTr="004A34C1">
        <w:trPr>
          <w:cantSplit/>
          <w:trHeight w:val="25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3AA698F8" w14:textId="77777777" w:rsidR="0083006F" w:rsidRPr="0083006F" w:rsidRDefault="0083006F" w:rsidP="004A34C1">
            <w:pPr>
              <w:jc w:val="center"/>
              <w:rPr>
                <w:rFonts w:eastAsia="Calibri" w:cs="Arial"/>
                <w:b/>
                <w:sz w:val="2"/>
                <w:lang w:eastAsia="en-US"/>
              </w:rPr>
            </w:pPr>
          </w:p>
        </w:tc>
      </w:tr>
      <w:tr w:rsidR="0083006F" w:rsidRPr="0083006F" w14:paraId="543A2F7D" w14:textId="77777777" w:rsidTr="004A34C1">
        <w:trPr>
          <w:cantSplit/>
          <w:trHeight w:val="267"/>
        </w:trPr>
        <w:tc>
          <w:tcPr>
            <w:tcW w:w="1781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CB90726" w14:textId="77777777" w:rsidR="0083006F" w:rsidRPr="0083006F" w:rsidRDefault="0083006F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iCs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3219" w:type="pct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415425C8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3006F" w:rsidRPr="0083006F" w14:paraId="4EB8DDC8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573CB356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0B8C6B31" w14:textId="77777777" w:rsidTr="004A34C1">
        <w:trPr>
          <w:cantSplit/>
          <w:trHeight w:val="267"/>
        </w:trPr>
        <w:tc>
          <w:tcPr>
            <w:tcW w:w="1781" w:type="pct"/>
            <w:gridSpan w:val="4"/>
            <w:shd w:val="clear" w:color="auto" w:fill="FFFFFF"/>
            <w:vAlign w:val="center"/>
          </w:tcPr>
          <w:p w14:paraId="25211EF2" w14:textId="77777777" w:rsidR="0083006F" w:rsidRPr="0083006F" w:rsidRDefault="0083006F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iCs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" w:type="pct"/>
            <w:gridSpan w:val="4"/>
            <w:shd w:val="clear" w:color="auto" w:fill="FFFFFF"/>
            <w:vAlign w:val="bottom"/>
          </w:tcPr>
          <w:p w14:paraId="02ACE2DD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gridSpan w:val="2"/>
            <w:shd w:val="clear" w:color="auto" w:fill="FFFFFF"/>
            <w:vAlign w:val="bottom"/>
          </w:tcPr>
          <w:p w14:paraId="3D87ED8F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033" w:type="pct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22B1666A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49" w:type="pct"/>
            <w:tcBorders>
              <w:left w:val="nil"/>
              <w:right w:val="dashSmallGap" w:sz="4" w:space="0" w:color="auto"/>
            </w:tcBorders>
            <w:shd w:val="clear" w:color="auto" w:fill="FFFFFF"/>
            <w:vAlign w:val="bottom"/>
          </w:tcPr>
          <w:p w14:paraId="0AB2A45D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20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2582B94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3006F" w:rsidRPr="0083006F" w14:paraId="7ACADF44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24F8E08A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5E6886F5" w14:textId="77777777" w:rsidTr="004A34C1">
        <w:trPr>
          <w:cantSplit/>
          <w:trHeight w:val="267"/>
        </w:trPr>
        <w:tc>
          <w:tcPr>
            <w:tcW w:w="1781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3E44028" w14:textId="77777777" w:rsidR="0083006F" w:rsidRPr="0083006F" w:rsidRDefault="0083006F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iCs/>
                <w:sz w:val="20"/>
                <w:szCs w:val="20"/>
                <w:lang w:eastAsia="en-US"/>
              </w:rPr>
              <w:t>V pracovním poměru u:</w:t>
            </w:r>
          </w:p>
        </w:tc>
        <w:tc>
          <w:tcPr>
            <w:tcW w:w="3219" w:type="pct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767E17EB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3006F" w:rsidRPr="0083006F" w14:paraId="20310C3E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6B0E571E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095BEC62" w14:textId="77777777" w:rsidTr="004A34C1">
        <w:trPr>
          <w:cantSplit/>
          <w:trHeight w:val="284"/>
        </w:trPr>
        <w:tc>
          <w:tcPr>
            <w:tcW w:w="1781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4AF6132" w14:textId="77777777" w:rsidR="0083006F" w:rsidRPr="0083006F" w:rsidRDefault="0083006F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iCs/>
                <w:sz w:val="20"/>
                <w:szCs w:val="20"/>
                <w:lang w:eastAsia="en-US"/>
              </w:rPr>
              <w:t>Bydliště:</w:t>
            </w:r>
          </w:p>
        </w:tc>
        <w:tc>
          <w:tcPr>
            <w:tcW w:w="3219" w:type="pct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7307742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3006F" w:rsidRPr="0083006F" w14:paraId="4D038C1F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26881111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4EF96806" w14:textId="77777777" w:rsidTr="004A34C1">
        <w:trPr>
          <w:cantSplit/>
          <w:trHeight w:val="284"/>
        </w:trPr>
        <w:tc>
          <w:tcPr>
            <w:tcW w:w="1781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C235E07" w14:textId="77777777" w:rsidR="0083006F" w:rsidRPr="0083006F" w:rsidRDefault="0083006F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iCs/>
                <w:sz w:val="20"/>
                <w:szCs w:val="20"/>
                <w:lang w:eastAsia="en-US"/>
              </w:rPr>
              <w:t>Odborné vzdělání:</w:t>
            </w:r>
          </w:p>
        </w:tc>
        <w:tc>
          <w:tcPr>
            <w:tcW w:w="3219" w:type="pct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DAE114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83006F" w:rsidRPr="0083006F" w14:paraId="3599F451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51188B04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4E585549" w14:textId="77777777" w:rsidTr="004A34C1">
        <w:trPr>
          <w:cantSplit/>
          <w:trHeight w:val="252"/>
        </w:trPr>
        <w:tc>
          <w:tcPr>
            <w:tcW w:w="1879" w:type="pct"/>
            <w:gridSpan w:val="6"/>
            <w:shd w:val="clear" w:color="auto" w:fill="FFFFFF"/>
            <w:vAlign w:val="center"/>
          </w:tcPr>
          <w:p w14:paraId="6E3E956C" w14:textId="77777777" w:rsidR="0083006F" w:rsidRPr="0083006F" w:rsidRDefault="0083006F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iCs/>
                <w:sz w:val="20"/>
                <w:szCs w:val="20"/>
                <w:lang w:eastAsia="en-US"/>
              </w:rPr>
              <w:t>Délka odborné praxe</w:t>
            </w:r>
            <w:r w:rsidRPr="0083006F">
              <w:rPr>
                <w:rFonts w:eastAsia="Verdana" w:cs="Arial"/>
                <w:iCs/>
                <w:sz w:val="20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639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1F753CE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ascii="Arial" w:hAnsi="Arial" w:cs="Arial"/>
                <w:sz w:val="20"/>
                <w:szCs w:val="20"/>
              </w:rPr>
              <w:t>do 1000 V:</w:t>
            </w:r>
          </w:p>
        </w:tc>
        <w:tc>
          <w:tcPr>
            <w:tcW w:w="32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57048A" w14:textId="77777777" w:rsidR="0083006F" w:rsidRPr="0083006F" w:rsidRDefault="0083006F" w:rsidP="004A34C1">
            <w:pPr>
              <w:jc w:val="center"/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7D5601F6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  <w:tc>
          <w:tcPr>
            <w:tcW w:w="798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79646C8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ascii="Arial" w:hAnsi="Arial" w:cs="Arial"/>
                <w:sz w:val="20"/>
                <w:szCs w:val="20"/>
              </w:rPr>
              <w:t>nad 1000 V:</w:t>
            </w:r>
          </w:p>
        </w:tc>
        <w:tc>
          <w:tcPr>
            <w:tcW w:w="3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264FC9" w14:textId="77777777" w:rsidR="0083006F" w:rsidRPr="0083006F" w:rsidRDefault="0083006F" w:rsidP="004A34C1">
            <w:pPr>
              <w:jc w:val="center"/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57CF7F6D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</w:tr>
      <w:tr w:rsidR="0083006F" w:rsidRPr="0083006F" w14:paraId="1E0DAEA9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2DCC9F72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6EB29B0D" w14:textId="77777777" w:rsidTr="004A34C1">
        <w:trPr>
          <w:cantSplit/>
          <w:trHeight w:val="250"/>
        </w:trPr>
        <w:tc>
          <w:tcPr>
            <w:tcW w:w="2518" w:type="pct"/>
            <w:gridSpan w:val="9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DF23F7F" w14:textId="77777777" w:rsidR="0083006F" w:rsidRPr="0083006F" w:rsidRDefault="0083006F" w:rsidP="004A34C1">
            <w:pPr>
              <w:jc w:val="right"/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ascii="Arial" w:hAnsi="Arial" w:cs="Arial"/>
                <w:sz w:val="20"/>
                <w:szCs w:val="20"/>
              </w:rPr>
              <w:t>ochrana před bleskem:</w:t>
            </w:r>
          </w:p>
        </w:tc>
        <w:tc>
          <w:tcPr>
            <w:tcW w:w="32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17AA429" w14:textId="77777777" w:rsidR="0083006F" w:rsidRPr="0083006F" w:rsidRDefault="0083006F" w:rsidP="004A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pct"/>
            <w:gridSpan w:val="7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78F87522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</w:tr>
      <w:tr w:rsidR="0083006F" w:rsidRPr="0083006F" w14:paraId="0FE21921" w14:textId="77777777" w:rsidTr="004A34C1">
        <w:trPr>
          <w:cantSplit/>
          <w:trHeight w:val="2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54F32BBF" w14:textId="77777777" w:rsidR="0083006F" w:rsidRPr="0083006F" w:rsidRDefault="0083006F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83006F" w:rsidRPr="0083006F" w14:paraId="1ACF5B1A" w14:textId="77777777" w:rsidTr="004A34C1">
        <w:trPr>
          <w:cantSplit/>
          <w:trHeight w:val="201"/>
        </w:trPr>
        <w:tc>
          <w:tcPr>
            <w:tcW w:w="5000" w:type="pct"/>
            <w:gridSpan w:val="18"/>
            <w:shd w:val="clear" w:color="auto" w:fill="FFFFFF"/>
          </w:tcPr>
          <w:p w14:paraId="6FEAB930" w14:textId="77777777" w:rsidR="0083006F" w:rsidRPr="0083006F" w:rsidRDefault="0083006F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i/>
                <w:sz w:val="19"/>
                <w:szCs w:val="19"/>
              </w:rPr>
            </w:pPr>
            <w:r w:rsidRPr="0083006F">
              <w:rPr>
                <w:rFonts w:cs="Arial"/>
                <w:b/>
                <w:i/>
                <w:sz w:val="19"/>
                <w:szCs w:val="19"/>
              </w:rPr>
              <w:t>Jmenovaný (á) vykonal (a) dnešního dne s úspěchem zkoušku podle vyhlášky č. 100/1995 Sb., o elektrotechnické kvalifikaci při činnostech na určeném technickém zařízení elektrickém (UTZ/E), přílohy č. 4, v platném znění. Jako osoba znalá s vyšší kvalifikací může být pověřen (a) na UTZ/E veškerou činností osoby znalé a dále:</w:t>
            </w:r>
          </w:p>
        </w:tc>
      </w:tr>
      <w:tr w:rsidR="0083006F" w:rsidRPr="0083006F" w14:paraId="73766458" w14:textId="77777777" w:rsidTr="004A34C1">
        <w:trPr>
          <w:cantSplit/>
          <w:trHeight w:val="19"/>
        </w:trPr>
        <w:tc>
          <w:tcPr>
            <w:tcW w:w="5000" w:type="pct"/>
            <w:gridSpan w:val="18"/>
            <w:shd w:val="clear" w:color="auto" w:fill="FFFFFF"/>
          </w:tcPr>
          <w:p w14:paraId="1FE6C73E" w14:textId="77777777" w:rsidR="0083006F" w:rsidRPr="0083006F" w:rsidRDefault="0083006F" w:rsidP="004A34C1">
            <w:pPr>
              <w:rPr>
                <w:rFonts w:eastAsia="Calibri" w:cs="Arial"/>
                <w:sz w:val="2"/>
                <w:lang w:eastAsia="en-US"/>
              </w:rPr>
            </w:pPr>
            <w:r w:rsidRPr="0083006F">
              <w:rPr>
                <w:rFonts w:eastAsia="Calibri" w:cs="Arial"/>
                <w:b/>
                <w:sz w:val="20"/>
                <w:u w:val="single"/>
                <w:lang w:eastAsia="en-US"/>
              </w:rPr>
              <w:t>Činností osoby znalé s vyšší kvalifikací:</w:t>
            </w:r>
          </w:p>
        </w:tc>
      </w:tr>
      <w:tr w:rsidR="0083006F" w:rsidRPr="0083006F" w14:paraId="5F55E27B" w14:textId="77777777" w:rsidTr="004A34C1">
        <w:trPr>
          <w:cantSplit/>
          <w:trHeight w:val="339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1FF48778" w14:textId="77777777" w:rsidR="0083006F" w:rsidRPr="0083006F" w:rsidRDefault="0083006F" w:rsidP="004A34C1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2FDD80B" w14:textId="77777777" w:rsidR="0083006F" w:rsidRPr="0083006F" w:rsidRDefault="0083006F" w:rsidP="004A34C1">
            <w:pPr>
              <w:ind w:left="284" w:hanging="284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83006F">
              <w:rPr>
                <w:rFonts w:eastAsia="Calibri" w:cs="Arial"/>
                <w:sz w:val="20"/>
                <w:szCs w:val="20"/>
                <w:lang w:eastAsia="en-US"/>
              </w:rPr>
              <w:t xml:space="preserve">8a) pro samostatnou činnost na UTZ/E dle bodů </w:t>
            </w:r>
            <w:r w:rsidRPr="0083006F">
              <w:rPr>
                <w:rFonts w:eastAsia="Calibri" w:cs="Arial"/>
                <w:b/>
                <w:sz w:val="20"/>
                <w:szCs w:val="20"/>
                <w:lang w:eastAsia="en-US"/>
              </w:rPr>
              <w:t>a, b, c, d, e, f, g, h, i, j, k</w:t>
            </w:r>
            <w:r w:rsidRPr="0083006F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t>*)</w:t>
            </w:r>
            <w:r w:rsidRPr="0083006F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3006F">
              <w:rPr>
                <w:rFonts w:eastAsia="Calibri" w:cs="Arial"/>
                <w:sz w:val="20"/>
                <w:szCs w:val="20"/>
                <w:lang w:eastAsia="en-US"/>
              </w:rPr>
              <w:t>odst. 4, § 1 vyhlášky č. 100/1995 Sb. a bodu 1 přílohy 4:</w:t>
            </w:r>
          </w:p>
        </w:tc>
      </w:tr>
      <w:tr w:rsidR="0083006F" w:rsidRPr="0083006F" w14:paraId="0159715E" w14:textId="77777777" w:rsidTr="004A34C1">
        <w:trPr>
          <w:cantSplit/>
          <w:trHeight w:val="339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7CDE6345" w14:textId="77777777" w:rsidR="0083006F" w:rsidRPr="0083006F" w:rsidRDefault="0083006F" w:rsidP="004A34C1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93560F" w14:textId="77777777" w:rsidR="0083006F" w:rsidRPr="0083006F" w:rsidRDefault="0083006F" w:rsidP="004A34C1">
            <w:pPr>
              <w:jc w:val="center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b/>
                <w:sz w:val="20"/>
                <w:szCs w:val="20"/>
                <w:lang w:eastAsia="en-US"/>
              </w:rPr>
              <w:t>v prostorech bez nebezpečí výbuchu, do 1 000 V, včetně ochrany před bleskem.</w:t>
            </w:r>
          </w:p>
        </w:tc>
      </w:tr>
      <w:tr w:rsidR="0083006F" w:rsidRPr="0083006F" w14:paraId="545C89CC" w14:textId="77777777" w:rsidTr="004A34C1">
        <w:trPr>
          <w:cantSplit/>
          <w:trHeight w:val="19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5F5ED69F" w14:textId="77777777" w:rsidR="0083006F" w:rsidRPr="0083006F" w:rsidRDefault="0083006F" w:rsidP="004A34C1">
            <w:pPr>
              <w:tabs>
                <w:tab w:val="left" w:pos="567"/>
                <w:tab w:val="center" w:pos="3686"/>
                <w:tab w:val="left" w:pos="5954"/>
                <w:tab w:val="right" w:pos="8505"/>
              </w:tabs>
              <w:jc w:val="left"/>
              <w:rPr>
                <w:rFonts w:eastAsia="Calibri" w:cs="Arial"/>
                <w:sz w:val="2"/>
                <w:szCs w:val="20"/>
                <w:lang w:eastAsia="en-US"/>
              </w:rPr>
            </w:pPr>
          </w:p>
        </w:tc>
      </w:tr>
      <w:tr w:rsidR="0083006F" w:rsidRPr="0083006F" w14:paraId="313130AC" w14:textId="77777777" w:rsidTr="004A34C1">
        <w:trPr>
          <w:cantSplit/>
          <w:trHeight w:val="282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7D1F3BF6" w14:textId="77777777" w:rsidR="0083006F" w:rsidRPr="0083006F" w:rsidRDefault="0083006F" w:rsidP="004A34C1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4C38F0" w14:textId="77777777" w:rsidR="0083006F" w:rsidRPr="0083006F" w:rsidRDefault="0083006F" w:rsidP="004A34C1">
            <w:pPr>
              <w:ind w:left="397" w:hanging="397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83006F">
              <w:rPr>
                <w:rFonts w:eastAsia="Calibri" w:cs="Arial"/>
                <w:sz w:val="20"/>
                <w:szCs w:val="20"/>
                <w:lang w:eastAsia="en-US"/>
              </w:rPr>
              <w:t xml:space="preserve">8b) pro řízení činnosti osob na UTZ/E dle bodů </w:t>
            </w:r>
            <w:r w:rsidRPr="0083006F">
              <w:rPr>
                <w:rFonts w:eastAsia="Calibri" w:cs="Arial"/>
                <w:b/>
                <w:sz w:val="20"/>
                <w:szCs w:val="20"/>
                <w:lang w:eastAsia="en-US"/>
              </w:rPr>
              <w:t>a, b, c, d, e, f, g, h, i, j, k</w:t>
            </w:r>
            <w:r w:rsidRPr="0083006F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t>*)</w:t>
            </w:r>
            <w:r w:rsidRPr="0083006F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3006F">
              <w:rPr>
                <w:rFonts w:eastAsia="Calibri" w:cs="Arial"/>
                <w:sz w:val="20"/>
                <w:szCs w:val="20"/>
                <w:lang w:eastAsia="en-US"/>
              </w:rPr>
              <w:t>odst. 4, § 1 vyhlášky č. 100/1995 Sb.:</w:t>
            </w:r>
          </w:p>
        </w:tc>
      </w:tr>
      <w:tr w:rsidR="0083006F" w:rsidRPr="0083006F" w14:paraId="295D756C" w14:textId="77777777" w:rsidTr="004A34C1">
        <w:trPr>
          <w:cantSplit/>
          <w:trHeight w:val="282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4724F606" w14:textId="77777777" w:rsidR="0083006F" w:rsidRPr="0083006F" w:rsidRDefault="0083006F" w:rsidP="004A34C1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6FFF1F37" w14:textId="77777777" w:rsidR="0083006F" w:rsidRPr="0083006F" w:rsidRDefault="0083006F" w:rsidP="004A34C1">
            <w:pPr>
              <w:ind w:left="397" w:hanging="397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b/>
                <w:sz w:val="20"/>
                <w:szCs w:val="20"/>
                <w:lang w:eastAsia="en-US"/>
              </w:rPr>
              <w:t>v prostorech bez nebezpečí výbuchu, do 1 000 V, včetně ochrany před bleskem.</w:t>
            </w:r>
          </w:p>
        </w:tc>
      </w:tr>
      <w:tr w:rsidR="0083006F" w:rsidRPr="0083006F" w14:paraId="04867CB0" w14:textId="77777777" w:rsidTr="004A34C1">
        <w:trPr>
          <w:cantSplit/>
          <w:trHeight w:val="19"/>
        </w:trPr>
        <w:tc>
          <w:tcPr>
            <w:tcW w:w="5000" w:type="pct"/>
            <w:gridSpan w:val="18"/>
            <w:shd w:val="clear" w:color="auto" w:fill="FFFFFF"/>
          </w:tcPr>
          <w:p w14:paraId="016E6E34" w14:textId="77777777" w:rsidR="0083006F" w:rsidRPr="0083006F" w:rsidRDefault="0083006F" w:rsidP="004A34C1">
            <w:pPr>
              <w:tabs>
                <w:tab w:val="left" w:pos="567"/>
                <w:tab w:val="center" w:pos="3686"/>
                <w:tab w:val="left" w:pos="5954"/>
                <w:tab w:val="right" w:pos="8505"/>
              </w:tabs>
              <w:jc w:val="left"/>
              <w:rPr>
                <w:rFonts w:eastAsia="Calibri" w:cs="Arial"/>
                <w:sz w:val="2"/>
                <w:szCs w:val="20"/>
                <w:lang w:eastAsia="en-US"/>
              </w:rPr>
            </w:pPr>
          </w:p>
        </w:tc>
      </w:tr>
      <w:tr w:rsidR="0083006F" w:rsidRPr="0083006F" w14:paraId="3900C620" w14:textId="77777777" w:rsidTr="004A34C1">
        <w:trPr>
          <w:cantSplit/>
          <w:trHeight w:val="19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366A1D78" w14:textId="77777777" w:rsidR="0083006F" w:rsidRPr="0083006F" w:rsidRDefault="0083006F" w:rsidP="004A34C1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F9460B" w14:textId="77777777" w:rsidR="0083006F" w:rsidRPr="0083006F" w:rsidRDefault="0083006F" w:rsidP="004A34C1">
            <w:pPr>
              <w:ind w:left="397" w:hanging="397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83006F">
              <w:rPr>
                <w:rFonts w:eastAsia="Calibri" w:cs="Arial"/>
                <w:sz w:val="20"/>
                <w:szCs w:val="20"/>
                <w:lang w:eastAsia="en-US"/>
              </w:rPr>
              <w:t xml:space="preserve">8b) Pro řízení provozu na UTZ/E dle bodů </w:t>
            </w:r>
            <w:r w:rsidRPr="0083006F">
              <w:rPr>
                <w:rFonts w:eastAsia="Calibri" w:cs="Arial"/>
                <w:b/>
                <w:sz w:val="20"/>
                <w:szCs w:val="20"/>
                <w:lang w:eastAsia="en-US"/>
              </w:rPr>
              <w:t>a, b, c, d, e, f, g, h, i, j, k</w:t>
            </w:r>
            <w:r w:rsidRPr="0083006F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t xml:space="preserve"> *) </w:t>
            </w:r>
            <w:r w:rsidRPr="0083006F">
              <w:rPr>
                <w:rFonts w:eastAsia="Calibri" w:cs="Arial"/>
                <w:sz w:val="20"/>
                <w:szCs w:val="20"/>
                <w:lang w:eastAsia="en-US"/>
              </w:rPr>
              <w:t>odst. 4, § 1 vyhlášky č. 100/1995 Sb.:</w:t>
            </w:r>
          </w:p>
        </w:tc>
      </w:tr>
      <w:tr w:rsidR="0083006F" w:rsidRPr="0083006F" w14:paraId="68650563" w14:textId="77777777" w:rsidTr="004A34C1">
        <w:trPr>
          <w:cantSplit/>
          <w:trHeight w:val="19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6DBD80F4" w14:textId="77777777" w:rsidR="0083006F" w:rsidRPr="0083006F" w:rsidRDefault="0083006F" w:rsidP="004A34C1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1A090DD9" w14:textId="77777777" w:rsidR="0083006F" w:rsidRPr="0083006F" w:rsidRDefault="0083006F" w:rsidP="004A34C1">
            <w:pPr>
              <w:ind w:left="397" w:hanging="397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b/>
                <w:sz w:val="20"/>
                <w:szCs w:val="20"/>
                <w:lang w:eastAsia="en-US"/>
              </w:rPr>
              <w:t>v prostorech bez nebezpečí výbuchu, do 1 000 V, včetně ochrany před bleskem.</w:t>
            </w:r>
          </w:p>
        </w:tc>
      </w:tr>
      <w:tr w:rsidR="0083006F" w:rsidRPr="0083006F" w14:paraId="59E53199" w14:textId="77777777" w:rsidTr="004A34C1">
        <w:trPr>
          <w:cantSplit/>
          <w:trHeight w:val="20"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068C92B7" w14:textId="77777777" w:rsidR="0083006F" w:rsidRPr="0083006F" w:rsidRDefault="0083006F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83006F" w:rsidRPr="0083006F" w14:paraId="01C56A12" w14:textId="77777777" w:rsidTr="004A34C1">
        <w:trPr>
          <w:cantSplit/>
          <w:trHeight w:val="20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48ACA07C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1959016" w14:textId="77777777" w:rsidR="0083006F" w:rsidRPr="0083006F" w:rsidRDefault="0083006F" w:rsidP="004A34C1">
            <w:pPr>
              <w:ind w:left="284" w:hanging="284"/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/>
                <w:sz w:val="20"/>
                <w:szCs w:val="20"/>
                <w:lang w:eastAsia="en-US"/>
              </w:rPr>
              <w:t xml:space="preserve">8c) pro projektování UTZ/E dle bodů </w:t>
            </w:r>
            <w:r w:rsidRPr="0083006F">
              <w:rPr>
                <w:rFonts w:eastAsia="Calibri" w:cs="Arial"/>
                <w:b/>
                <w:sz w:val="20"/>
                <w:szCs w:val="20"/>
                <w:lang w:eastAsia="en-US"/>
              </w:rPr>
              <w:t>a, b, c, d, e, f, g, h, i, j, k</w:t>
            </w:r>
            <w:r w:rsidRPr="0083006F">
              <w:rPr>
                <w:rFonts w:eastAsia="Verdana"/>
                <w:sz w:val="20"/>
                <w:szCs w:val="20"/>
                <w:vertAlign w:val="superscript"/>
                <w:lang w:eastAsia="en-US"/>
              </w:rPr>
              <w:t xml:space="preserve"> *) </w:t>
            </w:r>
            <w:r w:rsidRPr="0083006F">
              <w:rPr>
                <w:rFonts w:eastAsia="Verdana"/>
                <w:sz w:val="20"/>
                <w:szCs w:val="20"/>
                <w:lang w:eastAsia="en-US"/>
              </w:rPr>
              <w:t>odst. 4, § 1 vyhlášky č. 100/1995 Sb.:</w:t>
            </w:r>
          </w:p>
        </w:tc>
      </w:tr>
      <w:tr w:rsidR="0083006F" w:rsidRPr="0083006F" w14:paraId="37D8D7EE" w14:textId="77777777" w:rsidTr="004A34C1">
        <w:trPr>
          <w:cantSplit/>
          <w:trHeight w:val="20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0D82F25C" w14:textId="77777777" w:rsidR="0083006F" w:rsidRPr="0083006F" w:rsidRDefault="0083006F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455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73986147" w14:textId="77777777" w:rsidR="0083006F" w:rsidRPr="0083006F" w:rsidRDefault="0083006F" w:rsidP="004A34C1">
            <w:pPr>
              <w:ind w:left="284" w:hanging="284"/>
              <w:jc w:val="center"/>
              <w:rPr>
                <w:rFonts w:eastAsia="Verdana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b/>
                <w:sz w:val="20"/>
                <w:szCs w:val="20"/>
                <w:lang w:eastAsia="en-US"/>
              </w:rPr>
              <w:t>v prostorech bez nebezpečí výbuchu, do 1 000 V, včetně ochrany před bleskem.</w:t>
            </w:r>
          </w:p>
        </w:tc>
      </w:tr>
      <w:tr w:rsidR="0083006F" w:rsidRPr="0083006F" w14:paraId="66DD6CA3" w14:textId="77777777" w:rsidTr="004A34C1">
        <w:trPr>
          <w:cantSplit/>
          <w:trHeight w:val="191"/>
        </w:trPr>
        <w:tc>
          <w:tcPr>
            <w:tcW w:w="1788" w:type="pct"/>
            <w:gridSpan w:val="5"/>
            <w:shd w:val="clear" w:color="auto" w:fill="FFFFFF"/>
          </w:tcPr>
          <w:p w14:paraId="14E0981C" w14:textId="77777777" w:rsidR="0083006F" w:rsidRPr="0083006F" w:rsidRDefault="0083006F" w:rsidP="004A34C1">
            <w:pPr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05" w:type="pct"/>
            <w:gridSpan w:val="7"/>
            <w:tcBorders>
              <w:top w:val="dashSmallGap" w:sz="4" w:space="0" w:color="auto"/>
              <w:left w:val="nil"/>
            </w:tcBorders>
            <w:shd w:val="clear" w:color="auto" w:fill="FFFFFF"/>
          </w:tcPr>
          <w:p w14:paraId="07382B10" w14:textId="77777777" w:rsidR="0083006F" w:rsidRPr="0083006F" w:rsidRDefault="0083006F" w:rsidP="004A34C1">
            <w:pPr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008" w:type="pct"/>
            <w:gridSpan w:val="6"/>
            <w:tcBorders>
              <w:top w:val="dashSmallGap" w:sz="4" w:space="0" w:color="auto"/>
            </w:tcBorders>
            <w:shd w:val="clear" w:color="auto" w:fill="FFFFFF"/>
          </w:tcPr>
          <w:p w14:paraId="10D8C3D5" w14:textId="77777777" w:rsidR="0083006F" w:rsidRPr="0083006F" w:rsidRDefault="0083006F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83006F" w:rsidRPr="0083006F" w14:paraId="3725291B" w14:textId="77777777" w:rsidTr="004A34C1">
        <w:trPr>
          <w:cantSplit/>
          <w:trHeight w:val="191"/>
        </w:trPr>
        <w:tc>
          <w:tcPr>
            <w:tcW w:w="1788" w:type="pct"/>
            <w:gridSpan w:val="5"/>
            <w:shd w:val="clear" w:color="auto" w:fill="FFFFFF"/>
          </w:tcPr>
          <w:p w14:paraId="579D9423" w14:textId="77777777" w:rsidR="0083006F" w:rsidRPr="0083006F" w:rsidRDefault="0083006F" w:rsidP="004A34C1">
            <w:pPr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05" w:type="pct"/>
            <w:gridSpan w:val="7"/>
            <w:tcBorders>
              <w:left w:val="nil"/>
            </w:tcBorders>
            <w:shd w:val="clear" w:color="auto" w:fill="FFFFFF"/>
          </w:tcPr>
          <w:p w14:paraId="5348E445" w14:textId="77777777" w:rsidR="0083006F" w:rsidRPr="0083006F" w:rsidRDefault="0083006F" w:rsidP="004A34C1">
            <w:pPr>
              <w:jc w:val="lef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008" w:type="pct"/>
            <w:gridSpan w:val="6"/>
            <w:shd w:val="clear" w:color="auto" w:fill="FFFFFF"/>
          </w:tcPr>
          <w:p w14:paraId="2E6A17F0" w14:textId="77777777" w:rsidR="0083006F" w:rsidRPr="0083006F" w:rsidRDefault="0083006F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83006F" w:rsidRPr="0083006F" w14:paraId="6348AA22" w14:textId="77777777" w:rsidTr="004A34C1">
        <w:trPr>
          <w:cantSplit/>
          <w:trHeight w:val="191"/>
        </w:trPr>
        <w:tc>
          <w:tcPr>
            <w:tcW w:w="443" w:type="pct"/>
            <w:tcBorders>
              <w:right w:val="dashSmallGap" w:sz="4" w:space="0" w:color="auto"/>
            </w:tcBorders>
            <w:shd w:val="clear" w:color="auto" w:fill="FFFFFF"/>
          </w:tcPr>
          <w:p w14:paraId="27A6BF43" w14:textId="77777777" w:rsidR="0083006F" w:rsidRPr="0083006F" w:rsidRDefault="0083006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83006F">
              <w:rPr>
                <w:rFonts w:eastAsia="Verdana" w:cs="Arial"/>
                <w:sz w:val="20"/>
                <w:szCs w:val="20"/>
                <w:lang w:eastAsia="en-US"/>
              </w:rPr>
              <w:t>Dne:</w:t>
            </w:r>
          </w:p>
        </w:tc>
        <w:tc>
          <w:tcPr>
            <w:tcW w:w="126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30427A2" w14:textId="77777777" w:rsidR="0083006F" w:rsidRPr="0083006F" w:rsidRDefault="0083006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gridSpan w:val="4"/>
            <w:tcBorders>
              <w:left w:val="dashSmallGap" w:sz="4" w:space="0" w:color="auto"/>
            </w:tcBorders>
            <w:shd w:val="clear" w:color="auto" w:fill="FFFFFF"/>
          </w:tcPr>
          <w:p w14:paraId="117157D5" w14:textId="77777777" w:rsidR="0083006F" w:rsidRPr="0083006F" w:rsidRDefault="0083006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89" w:type="pct"/>
            <w:gridSpan w:val="11"/>
            <w:tcBorders>
              <w:left w:val="nil"/>
            </w:tcBorders>
            <w:shd w:val="clear" w:color="auto" w:fill="FFFFFF"/>
          </w:tcPr>
          <w:p w14:paraId="44434206" w14:textId="77777777" w:rsidR="0083006F" w:rsidRPr="0083006F" w:rsidRDefault="0083006F" w:rsidP="004A34C1">
            <w:pPr>
              <w:jc w:val="left"/>
              <w:rPr>
                <w:rFonts w:eastAsia="Verdana" w:cs="Arial"/>
                <w:szCs w:val="18"/>
                <w:lang w:eastAsia="en-US"/>
              </w:rPr>
            </w:pPr>
            <w:r w:rsidRPr="0083006F">
              <w:rPr>
                <w:rFonts w:eastAsia="Verdana" w:cs="Arial"/>
                <w:szCs w:val="18"/>
                <w:lang w:eastAsia="en-US"/>
              </w:rPr>
              <w:t>…………………………………………………………….…………...</w:t>
            </w:r>
          </w:p>
        </w:tc>
      </w:tr>
      <w:tr w:rsidR="0083006F" w:rsidRPr="0083006F" w14:paraId="6AD95AC9" w14:textId="77777777" w:rsidTr="004A34C1">
        <w:trPr>
          <w:cantSplit/>
          <w:trHeight w:val="191"/>
        </w:trPr>
        <w:tc>
          <w:tcPr>
            <w:tcW w:w="1788" w:type="pct"/>
            <w:gridSpan w:val="5"/>
            <w:shd w:val="clear" w:color="auto" w:fill="FFFFFF"/>
          </w:tcPr>
          <w:p w14:paraId="75B3BEE7" w14:textId="77777777" w:rsidR="0083006F" w:rsidRPr="0083006F" w:rsidRDefault="0083006F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212" w:type="pct"/>
            <w:gridSpan w:val="13"/>
            <w:tcBorders>
              <w:left w:val="nil"/>
            </w:tcBorders>
            <w:shd w:val="clear" w:color="auto" w:fill="FFFFFF"/>
          </w:tcPr>
          <w:p w14:paraId="0BAF9AFC" w14:textId="77777777" w:rsidR="0083006F" w:rsidRPr="0083006F" w:rsidRDefault="0083006F" w:rsidP="004A34C1">
            <w:pPr>
              <w:jc w:val="center"/>
              <w:rPr>
                <w:rFonts w:eastAsia="Verdana" w:cs="Arial"/>
                <w:szCs w:val="18"/>
                <w:lang w:eastAsia="en-US"/>
              </w:rPr>
            </w:pPr>
            <w:r w:rsidRPr="0083006F">
              <w:rPr>
                <w:rFonts w:cs="Arial"/>
                <w:szCs w:val="18"/>
              </w:rPr>
              <w:t>Jméno, příjmení předsedy zkušební komise a podpis, razítko organizace</w:t>
            </w:r>
            <w:r w:rsidRPr="0083006F">
              <w:rPr>
                <w:rFonts w:cs="Arial"/>
                <w:szCs w:val="18"/>
                <w:vertAlign w:val="superscript"/>
              </w:rPr>
              <w:t>**)</w:t>
            </w:r>
          </w:p>
        </w:tc>
      </w:tr>
      <w:tr w:rsidR="0083006F" w:rsidRPr="0083006F" w14:paraId="1D749E7D" w14:textId="77777777" w:rsidTr="004A34C1">
        <w:trPr>
          <w:cantSplit/>
          <w:trHeight w:val="253"/>
        </w:trPr>
        <w:tc>
          <w:tcPr>
            <w:tcW w:w="5000" w:type="pct"/>
            <w:gridSpan w:val="18"/>
            <w:shd w:val="clear" w:color="auto" w:fill="FFFFFF"/>
          </w:tcPr>
          <w:p w14:paraId="2F7CB56D" w14:textId="77777777" w:rsidR="0083006F" w:rsidRPr="0083006F" w:rsidRDefault="0083006F" w:rsidP="004A34C1">
            <w:pPr>
              <w:tabs>
                <w:tab w:val="center" w:pos="5954"/>
              </w:tabs>
              <w:rPr>
                <w:rFonts w:cs="Arial"/>
                <w:szCs w:val="18"/>
              </w:rPr>
            </w:pPr>
            <w:r w:rsidRPr="0083006F">
              <w:rPr>
                <w:rFonts w:cs="Arial"/>
                <w:szCs w:val="18"/>
                <w:vertAlign w:val="superscript"/>
              </w:rPr>
              <w:t>*)</w:t>
            </w:r>
            <w:r w:rsidRPr="0083006F">
              <w:rPr>
                <w:rFonts w:cs="Arial"/>
                <w:szCs w:val="18"/>
              </w:rPr>
              <w:t xml:space="preserve"> Nehodící se škrtněte.</w:t>
            </w:r>
          </w:p>
          <w:p w14:paraId="5E48D95B" w14:textId="77777777" w:rsidR="0083006F" w:rsidRPr="0083006F" w:rsidRDefault="0083006F" w:rsidP="004A34C1">
            <w:pPr>
              <w:rPr>
                <w:rFonts w:cs="Arial"/>
                <w:szCs w:val="18"/>
              </w:rPr>
            </w:pPr>
            <w:r w:rsidRPr="0083006F">
              <w:rPr>
                <w:rFonts w:cs="Arial"/>
                <w:szCs w:val="18"/>
                <w:vertAlign w:val="superscript"/>
              </w:rPr>
              <w:t>**)</w:t>
            </w:r>
            <w:r w:rsidRPr="0083006F">
              <w:rPr>
                <w:rFonts w:cs="Arial"/>
                <w:szCs w:val="18"/>
              </w:rPr>
              <w:t xml:space="preserve"> Razítko musí mít všechny náležitosti obchodní firmy.</w:t>
            </w:r>
          </w:p>
          <w:p w14:paraId="2BC77231" w14:textId="77777777" w:rsidR="0083006F" w:rsidRPr="0083006F" w:rsidRDefault="0083006F" w:rsidP="004A34C1">
            <w:pPr>
              <w:shd w:val="clear" w:color="auto" w:fill="FFFFFF"/>
              <w:rPr>
                <w:rFonts w:cs="Arial"/>
                <w:szCs w:val="18"/>
              </w:rPr>
            </w:pPr>
          </w:p>
        </w:tc>
      </w:tr>
    </w:tbl>
    <w:p w14:paraId="5F2F54F4" w14:textId="77777777" w:rsidR="003727EC" w:rsidRPr="0083006F" w:rsidRDefault="003727EC"/>
    <w:sectPr w:rsidR="003727EC" w:rsidRPr="0083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2BA2"/>
    <w:rsid w:val="00127826"/>
    <w:rsid w:val="003727EC"/>
    <w:rsid w:val="0083006F"/>
    <w:rsid w:val="00BF6A6B"/>
    <w:rsid w:val="00D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A192-4CC8-4BEB-B50F-60E1DF2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06F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8300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006F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2023-08-09T13:52:00Z</dcterms:created>
  <dcterms:modified xsi:type="dcterms:W3CDTF">2023-08-09T13:53:00Z</dcterms:modified>
</cp:coreProperties>
</file>