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A099" w14:textId="2C54E943" w:rsidR="00893BD5" w:rsidRDefault="00893BD5" w:rsidP="003D782E">
      <w:pPr>
        <w:pStyle w:val="Titul2"/>
        <w:spacing w:before="1040" w:after="0" w:line="240" w:lineRule="auto"/>
      </w:pPr>
      <w:r>
        <w:t xml:space="preserve">Příloha č. </w:t>
      </w:r>
      <w:r w:rsidR="003D782E" w:rsidRPr="003D782E">
        <w:rPr>
          <w:highlight w:val="cyan"/>
        </w:rPr>
        <w:t>[</w:t>
      </w:r>
      <w:r w:rsidR="003D782E" w:rsidRPr="003D782E">
        <w:rPr>
          <w:highlight w:val="cyan"/>
          <w:lang w:val="en-US"/>
        </w:rPr>
        <w:t>#</w:t>
      </w:r>
      <w:r w:rsidR="003D782E" w:rsidRPr="003D782E">
        <w:rPr>
          <w:highlight w:val="cyan"/>
        </w:rPr>
        <w:t>ČÍSLO_PŘÍLOHY_SOD]</w:t>
      </w:r>
    </w:p>
    <w:p w14:paraId="6B9D6A04" w14:textId="481073D0" w:rsidR="00AD0C7B" w:rsidRDefault="0062774F" w:rsidP="003D782E">
      <w:pPr>
        <w:pStyle w:val="Titul1"/>
        <w:spacing w:before="1000" w:after="0" w:line="240" w:lineRule="auto"/>
      </w:pPr>
      <w:sdt>
        <w:sdtPr>
          <w:rPr>
            <w:szCs w:val="48"/>
          </w:rPr>
          <w:alias w:val="Název"/>
          <w:tag w:val=""/>
          <w:id w:val="1091428847"/>
          <w:placeholder>
            <w:docPart w:val="573F2263693F40EDBAFCB8BB8EF3EE3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1006A">
            <w:rPr>
              <w:szCs w:val="48"/>
            </w:rPr>
            <w:t>BIM protokol</w:t>
          </w:r>
        </w:sdtContent>
      </w:sdt>
    </w:p>
    <w:p w14:paraId="791063E7" w14:textId="77777777" w:rsidR="00200A7F" w:rsidRDefault="00200A7F" w:rsidP="003D782E">
      <w:pPr>
        <w:pStyle w:val="Titul2"/>
        <w:tabs>
          <w:tab w:val="clear" w:pos="6796"/>
        </w:tabs>
        <w:spacing w:before="2800" w:after="0" w:line="240" w:lineRule="auto"/>
      </w:pPr>
      <w:r>
        <w:rPr>
          <w:rFonts w:ascii="Verdana" w:hAnsi="Verdana"/>
          <w:szCs w:val="36"/>
        </w:rPr>
        <w:t>Stavba</w:t>
      </w:r>
      <w:r>
        <w:t>:</w:t>
      </w:r>
    </w:p>
    <w:p w14:paraId="56188271" w14:textId="7AA50DFC" w:rsidR="006A2C59" w:rsidRDefault="0062774F" w:rsidP="001010F9">
      <w:pPr>
        <w:pStyle w:val="Titul2"/>
        <w:spacing w:before="120" w:after="0" w:line="240" w:lineRule="auto"/>
        <w:sectPr w:rsidR="006A2C59" w:rsidSect="00DD2EBA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49" w:right="1588" w:bottom="1474" w:left="1588" w:header="595" w:footer="624" w:gutter="0"/>
          <w:cols w:space="708"/>
          <w:titlePg/>
          <w:docGrid w:linePitch="360"/>
        </w:sectPr>
      </w:pPr>
      <w:sdt>
        <w:sdtPr>
          <w:rPr>
            <w:highlight w:val="cyan"/>
          </w:rPr>
          <w:alias w:val="Předmět"/>
          <w:tag w:val=""/>
          <w:id w:val="1432005146"/>
          <w:placeholder>
            <w:docPart w:val="F9FED40381174B8FB1C1F22E9D401FA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782E" w:rsidRPr="003D782E">
            <w:rPr>
              <w:highlight w:val="cyan"/>
            </w:rPr>
            <w:t>[#NÁZEV STAVBY]</w:t>
          </w:r>
        </w:sdtContent>
      </w:sdt>
    </w:p>
    <w:p w14:paraId="6BF62D31" w14:textId="6322FC84" w:rsidR="00600BCA" w:rsidRPr="009E0953" w:rsidRDefault="00600BCA" w:rsidP="00380E05">
      <w:pPr>
        <w:pStyle w:val="Nadpisbezsl1-1"/>
        <w:spacing w:before="240" w:after="480"/>
      </w:pPr>
      <w:bookmarkStart w:id="4" w:name="_Toc20977904"/>
      <w:bookmarkStart w:id="5" w:name="_Toc389559699"/>
      <w:bookmarkStart w:id="6" w:name="_Toc397429847"/>
      <w:bookmarkStart w:id="7" w:name="_Ref433028040"/>
      <w:bookmarkStart w:id="8" w:name="_Toc1048197"/>
      <w:r w:rsidRPr="009E0953">
        <w:lastRenderedPageBreak/>
        <w:t>Obsah</w:t>
      </w:r>
    </w:p>
    <w:p w14:paraId="679CD467" w14:textId="41FD818A" w:rsidR="00B8642D" w:rsidRDefault="00474F3A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B8642D">
        <w:rPr>
          <w:noProof/>
        </w:rPr>
        <w:t>1.</w:t>
      </w:r>
      <w:r w:rsidR="00B8642D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 w:rsidR="00B8642D">
        <w:rPr>
          <w:noProof/>
        </w:rPr>
        <w:t>Úvodní ustanovení</w:t>
      </w:r>
      <w:r w:rsidR="00B8642D">
        <w:rPr>
          <w:noProof/>
        </w:rPr>
        <w:tab/>
      </w:r>
      <w:r w:rsidR="00B8642D">
        <w:rPr>
          <w:noProof/>
        </w:rPr>
        <w:fldChar w:fldCharType="begin"/>
      </w:r>
      <w:r w:rsidR="00B8642D">
        <w:rPr>
          <w:noProof/>
        </w:rPr>
        <w:instrText xml:space="preserve"> PAGEREF _Toc152682635 \h </w:instrText>
      </w:r>
      <w:r w:rsidR="00B8642D">
        <w:rPr>
          <w:noProof/>
        </w:rPr>
      </w:r>
      <w:r w:rsidR="00B8642D">
        <w:rPr>
          <w:noProof/>
        </w:rPr>
        <w:fldChar w:fldCharType="separate"/>
      </w:r>
      <w:r w:rsidR="00463C02">
        <w:rPr>
          <w:noProof/>
        </w:rPr>
        <w:t>2</w:t>
      </w:r>
      <w:r w:rsidR="00B8642D">
        <w:rPr>
          <w:noProof/>
        </w:rPr>
        <w:fldChar w:fldCharType="end"/>
      </w:r>
    </w:p>
    <w:p w14:paraId="068D611E" w14:textId="27CE34D6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Vymezení pojmů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_Toc152682636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2</w:t>
      </w:r>
      <w:r>
        <w:rPr>
          <w:noProof/>
        </w:rPr>
        <w:fldChar w:fldCharType="end"/>
      </w:r>
    </w:p>
    <w:p w14:paraId="78D36C60" w14:textId="6E22DE7D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Povinnosti smluvních stran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_Toc152682637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4</w:t>
      </w:r>
      <w:r>
        <w:rPr>
          <w:noProof/>
        </w:rPr>
        <w:fldChar w:fldCharType="end"/>
      </w:r>
    </w:p>
    <w:p w14:paraId="61F18CB8" w14:textId="030FE8AB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Společné datové prostředí (CDE)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_Toc152682638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4</w:t>
      </w:r>
      <w:r>
        <w:rPr>
          <w:noProof/>
        </w:rPr>
        <w:fldChar w:fldCharType="end"/>
      </w:r>
    </w:p>
    <w:p w14:paraId="0AB053C7" w14:textId="654F77F4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Vlastnická práva a užívací práva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_Toc152682639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6</w:t>
      </w:r>
      <w:r>
        <w:rPr>
          <w:noProof/>
        </w:rPr>
        <w:fldChar w:fldCharType="end"/>
      </w:r>
    </w:p>
    <w:p w14:paraId="298AA01C" w14:textId="54C2C6AD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Další požadavky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_Toc152682640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6</w:t>
      </w:r>
      <w:r>
        <w:rPr>
          <w:noProof/>
        </w:rPr>
        <w:fldChar w:fldCharType="end"/>
      </w:r>
    </w:p>
    <w:p w14:paraId="462D0918" w14:textId="4FD5F1EA" w:rsidR="00B8642D" w:rsidRDefault="00B8642D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_Toc152682641 \h </w:instrText>
      </w:r>
      <w:r>
        <w:rPr>
          <w:noProof/>
        </w:rPr>
      </w:r>
      <w:r>
        <w:rPr>
          <w:noProof/>
        </w:rPr>
        <w:fldChar w:fldCharType="separate"/>
      </w:r>
      <w:r w:rsidR="00463C02">
        <w:rPr>
          <w:noProof/>
        </w:rPr>
        <w:t>6</w:t>
      </w:r>
      <w:r>
        <w:rPr>
          <w:noProof/>
        </w:rPr>
        <w:fldChar w:fldCharType="end"/>
      </w:r>
    </w:p>
    <w:p w14:paraId="496E8AEA" w14:textId="48C2BD07" w:rsidR="00474F3A" w:rsidRDefault="00474F3A" w:rsidP="00474F3A">
      <w:pPr>
        <w:rPr>
          <w:rFonts w:asciiTheme="majorHAnsi" w:hAnsiTheme="majorHAnsi"/>
          <w:b/>
          <w:caps/>
          <w:sz w:val="22"/>
        </w:rPr>
      </w:pPr>
      <w:r w:rsidRPr="0030373D">
        <w:rPr>
          <w:rFonts w:ascii="Arial Narrow" w:eastAsia="SimSun" w:hAnsi="Arial Narrow" w:cs="font350"/>
          <w:szCs w:val="22"/>
          <w:lang w:eastAsia="ar-SA"/>
        </w:rPr>
        <w:fldChar w:fldCharType="end"/>
      </w:r>
      <w:r>
        <w:br w:type="page"/>
      </w:r>
    </w:p>
    <w:p w14:paraId="30D405E1" w14:textId="77777777" w:rsidR="00280C98" w:rsidRDefault="005F1616" w:rsidP="00DD2EBA">
      <w:pPr>
        <w:pStyle w:val="Nadpis1-1"/>
      </w:pPr>
      <w:bookmarkStart w:id="9" w:name="_Toc152682635"/>
      <w:r>
        <w:lastRenderedPageBreak/>
        <w:t>Úvodní ustanovení</w:t>
      </w:r>
      <w:bookmarkEnd w:id="4"/>
      <w:bookmarkEnd w:id="9"/>
    </w:p>
    <w:p w14:paraId="50F25E88" w14:textId="07602C83" w:rsidR="005F1616" w:rsidRPr="00A63728" w:rsidRDefault="005F1616" w:rsidP="00DD2EBA">
      <w:pPr>
        <w:pStyle w:val="Text1-1"/>
      </w:pPr>
      <w:bookmarkStart w:id="10" w:name="_Toc20977905"/>
      <w:r w:rsidRPr="00A63728">
        <w:t xml:space="preserve">Účelem BIM protokolu (dále </w:t>
      </w:r>
      <w:r w:rsidR="00173CA9">
        <w:t>též</w:t>
      </w:r>
      <w:r w:rsidRPr="00A63728">
        <w:t xml:space="preserve"> Protokol) je zajištění a vymezení požadavků a</w:t>
      </w:r>
      <w:r w:rsidR="00DD2EBA">
        <w:t> </w:t>
      </w:r>
      <w:r w:rsidR="00803EB2">
        <w:t>povinností na zpracování Díla v režimu BIM</w:t>
      </w:r>
      <w:r w:rsidR="005169A6" w:rsidRPr="00A63728">
        <w:t>.</w:t>
      </w:r>
      <w:bookmarkEnd w:id="10"/>
    </w:p>
    <w:p w14:paraId="7D21606B" w14:textId="05A367B8" w:rsidR="005F1616" w:rsidRPr="00A63728" w:rsidRDefault="005F1616" w:rsidP="00DD2EBA">
      <w:pPr>
        <w:pStyle w:val="Text1-1"/>
      </w:pPr>
      <w:bookmarkStart w:id="11" w:name="_Toc20977906"/>
      <w:r w:rsidRPr="00A63728">
        <w:t>Není-li v tomto Protokolu stanoveno jinak, mají u</w:t>
      </w:r>
      <w:r w:rsidR="00BE3C8D">
        <w:t>stanovení Protokolu pro účely a </w:t>
      </w:r>
      <w:r w:rsidRPr="00A63728">
        <w:t>v rozsahu Protokolu přednost před ustanoveními Obchodních podmínek</w:t>
      </w:r>
      <w:r w:rsidR="005169A6" w:rsidRPr="00A63728">
        <w:t>,</w:t>
      </w:r>
      <w:r w:rsidRPr="00A63728">
        <w:t xml:space="preserve"> </w:t>
      </w:r>
      <w:r w:rsidR="005169A6" w:rsidRPr="00A63728">
        <w:t>Všeobecných t</w:t>
      </w:r>
      <w:r w:rsidRPr="00A63728">
        <w:t>echnických podmínek</w:t>
      </w:r>
      <w:r w:rsidR="005169A6" w:rsidRPr="00A63728">
        <w:t xml:space="preserve"> a Zvláštních technických podmínek.</w:t>
      </w:r>
      <w:r w:rsidRPr="00A63728">
        <w:t xml:space="preserve"> Kdykoliv je to možné, je</w:t>
      </w:r>
      <w:r w:rsidR="00A43B90">
        <w:t> po</w:t>
      </w:r>
      <w:r w:rsidRPr="00A63728">
        <w:t>třeba všechny části Smlouvy včetně jejích příloh vykládat ve vzájemném souladu.</w:t>
      </w:r>
      <w:bookmarkEnd w:id="11"/>
    </w:p>
    <w:p w14:paraId="047CE0FC" w14:textId="1B3838EA" w:rsidR="0032550E" w:rsidRPr="00A63728" w:rsidRDefault="0032550E" w:rsidP="00DD2EBA">
      <w:pPr>
        <w:pStyle w:val="Text1-1"/>
      </w:pPr>
      <w:bookmarkStart w:id="12" w:name="_Toc20977907"/>
      <w:r w:rsidRPr="00A63728">
        <w:t>Není-li v </w:t>
      </w:r>
      <w:r w:rsidR="00FC0F73" w:rsidRPr="00A63728">
        <w:t>P</w:t>
      </w:r>
      <w:r w:rsidRPr="00A63728">
        <w:t>rotokolu výslovně uvedeno jinak, mají pojmy a zkratky použité v </w:t>
      </w:r>
      <w:r w:rsidR="00FC0F73" w:rsidRPr="00A63728">
        <w:t>P</w:t>
      </w:r>
      <w:r w:rsidRPr="00A63728">
        <w:t>rotokolu význam definov</w:t>
      </w:r>
      <w:r w:rsidR="00CA531A">
        <w:t>án</w:t>
      </w:r>
      <w:r w:rsidRPr="00A63728">
        <w:t xml:space="preserve"> v ostatních přílohách </w:t>
      </w:r>
      <w:r w:rsidR="0005402A">
        <w:t>S</w:t>
      </w:r>
      <w:r w:rsidRPr="00A63728">
        <w:t>mlouvy.</w:t>
      </w:r>
      <w:bookmarkEnd w:id="12"/>
    </w:p>
    <w:p w14:paraId="45CFDD9E" w14:textId="77777777" w:rsidR="00280C98" w:rsidRDefault="005169A6" w:rsidP="00521F32">
      <w:pPr>
        <w:pStyle w:val="Nadpis1-1"/>
      </w:pPr>
      <w:bookmarkStart w:id="13" w:name="_Toc20977908"/>
      <w:bookmarkStart w:id="14" w:name="_Toc152682636"/>
      <w:r>
        <w:t>Vymezení pojmů</w:t>
      </w:r>
      <w:bookmarkEnd w:id="13"/>
      <w:bookmarkEnd w:id="14"/>
    </w:p>
    <w:p w14:paraId="18D4BE9C" w14:textId="200E316A" w:rsidR="00DF2885" w:rsidRPr="00910D3A" w:rsidRDefault="00DF2885" w:rsidP="00C37478">
      <w:pPr>
        <w:pStyle w:val="Text1-1"/>
        <w:spacing w:before="80" w:after="0" w:line="245" w:lineRule="auto"/>
      </w:pPr>
      <w:r>
        <w:rPr>
          <w:rStyle w:val="Tun"/>
        </w:rPr>
        <w:t>Cíl</w:t>
      </w:r>
      <w:r w:rsidR="0006608B">
        <w:rPr>
          <w:rStyle w:val="Tun"/>
        </w:rPr>
        <w:t>e</w:t>
      </w:r>
      <w:r>
        <w:rPr>
          <w:rStyle w:val="Tun"/>
        </w:rPr>
        <w:t xml:space="preserve"> BIM projektu (Cíl</w:t>
      </w:r>
      <w:r w:rsidR="0006608B">
        <w:rPr>
          <w:rStyle w:val="Tun"/>
        </w:rPr>
        <w:t xml:space="preserve">e </w:t>
      </w:r>
      <w:r w:rsidR="00005BD4">
        <w:rPr>
          <w:rStyle w:val="Tun"/>
        </w:rPr>
        <w:t>BIM</w:t>
      </w:r>
      <w:r>
        <w:rPr>
          <w:rStyle w:val="Tun"/>
        </w:rPr>
        <w:t>)</w:t>
      </w:r>
      <w:r w:rsidRPr="005169A6">
        <w:t xml:space="preserve"> </w:t>
      </w:r>
      <w:r>
        <w:t xml:space="preserve">jsou jednotlivé požadavky na </w:t>
      </w:r>
      <w:r w:rsidRPr="00DF2885">
        <w:t>zpracování díla v režimu BIM</w:t>
      </w:r>
      <w:r>
        <w:t xml:space="preserve"> podrobně uveden</w:t>
      </w:r>
      <w:r w:rsidR="00A43B90">
        <w:t>y</w:t>
      </w:r>
      <w:r>
        <w:t xml:space="preserve"> v</w:t>
      </w:r>
      <w:r w:rsidR="00A43B90">
        <w:t xml:space="preserve"> příloze </w:t>
      </w:r>
      <w:r w:rsidR="00F112CE">
        <w:t xml:space="preserve">A – </w:t>
      </w:r>
      <w:r w:rsidR="00A43B90" w:rsidRPr="00A43B90">
        <w:rPr>
          <w:i/>
          <w:iCs/>
        </w:rPr>
        <w:t>Poža</w:t>
      </w:r>
      <w:r w:rsidRPr="00A43B90">
        <w:rPr>
          <w:i/>
          <w:iCs/>
        </w:rPr>
        <w:t xml:space="preserve">davky </w:t>
      </w:r>
      <w:r w:rsidR="00A43B90" w:rsidRPr="00A43B90">
        <w:rPr>
          <w:i/>
          <w:iCs/>
        </w:rPr>
        <w:t xml:space="preserve">na výměnu informací </w:t>
      </w:r>
      <w:r w:rsidRPr="00A43B90">
        <w:rPr>
          <w:i/>
          <w:iCs/>
        </w:rPr>
        <w:t>(EIR).</w:t>
      </w:r>
    </w:p>
    <w:p w14:paraId="6DD6C187" w14:textId="795629A1" w:rsidR="00910D3A" w:rsidRPr="00A44D6C" w:rsidRDefault="00D301F5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9B59E7">
        <w:rPr>
          <w:rStyle w:val="Tun"/>
        </w:rPr>
        <w:t>Datový kontejner</w:t>
      </w:r>
      <w:r w:rsidRPr="00A44D6C">
        <w:rPr>
          <w:rStyle w:val="Tun"/>
          <w:b w:val="0"/>
        </w:rPr>
        <w:t xml:space="preserve"> </w:t>
      </w:r>
      <w:r w:rsidR="00B3246F" w:rsidRPr="00B3246F">
        <w:rPr>
          <w:rStyle w:val="Tun"/>
          <w:b w:val="0"/>
        </w:rPr>
        <w:t>pojmenovaná trvalá množina dat a metadat připravená pro využití určitou třídou aplikací; tvoří ho společně strukturovaně uložená strukturovaná i</w:t>
      </w:r>
      <w:r w:rsidR="00537396">
        <w:rPr>
          <w:rStyle w:val="Tun"/>
          <w:b w:val="0"/>
        </w:rPr>
        <w:t> </w:t>
      </w:r>
      <w:r w:rsidR="00B3246F" w:rsidRPr="00B3246F">
        <w:rPr>
          <w:rStyle w:val="Tun"/>
          <w:b w:val="0"/>
        </w:rPr>
        <w:t>nestrukturovaná data a metadata</w:t>
      </w:r>
      <w:r w:rsidR="0008187D">
        <w:rPr>
          <w:rStyle w:val="Tun"/>
          <w:b w:val="0"/>
        </w:rPr>
        <w:t>.</w:t>
      </w:r>
    </w:p>
    <w:p w14:paraId="5CD99B0B" w14:textId="2392B164" w:rsidR="00E06239" w:rsidRPr="00A63728" w:rsidRDefault="00E06239" w:rsidP="00C37478">
      <w:pPr>
        <w:pStyle w:val="Text1-1"/>
        <w:spacing w:before="80" w:after="0" w:line="245" w:lineRule="auto"/>
      </w:pPr>
      <w:r w:rsidRPr="10EC816C">
        <w:rPr>
          <w:rStyle w:val="Tun"/>
        </w:rPr>
        <w:t>Datový objekt</w:t>
      </w:r>
      <w:r>
        <w:t xml:space="preserve"> je digitální reprezentace</w:t>
      </w:r>
      <w:r w:rsidR="00503854">
        <w:t xml:space="preserve"> dat uložených na společném datovém prostře</w:t>
      </w:r>
      <w:r w:rsidR="00C37478">
        <w:t>dí</w:t>
      </w:r>
      <w:r>
        <w:t xml:space="preserve"> reprezentující Dílo nebo skutečnosti s ním přímo související.</w:t>
      </w:r>
    </w:p>
    <w:p w14:paraId="4BAE413B" w14:textId="5CAD836D" w:rsidR="00E06239" w:rsidRPr="0005246A" w:rsidRDefault="00E06239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05246A">
        <w:rPr>
          <w:b/>
        </w:rPr>
        <w:t>Datový standard (DS)</w:t>
      </w:r>
      <w:r>
        <w:t xml:space="preserve"> je smluvní dokument, nebo více dokumentů, který stanovuje požadavky Objednatele na Digitální model stavby a v něm obsažená</w:t>
      </w:r>
      <w:r w:rsidR="00721728">
        <w:t xml:space="preserve"> </w:t>
      </w:r>
      <w:r>
        <w:t>a strukturovaná data, v závislosti na fázi zpracováni Díla.</w:t>
      </w:r>
    </w:p>
    <w:p w14:paraId="77094A73" w14:textId="247B3D3A" w:rsidR="00E06239" w:rsidRPr="00962D0C" w:rsidRDefault="00E06239" w:rsidP="00C37478">
      <w:pPr>
        <w:pStyle w:val="Text1-1"/>
        <w:spacing w:before="80" w:after="0" w:line="245" w:lineRule="auto"/>
        <w:rPr>
          <w:rStyle w:val="Tun"/>
          <w:b w:val="0"/>
        </w:rPr>
      </w:pPr>
      <w:r>
        <w:rPr>
          <w:rStyle w:val="Tun"/>
        </w:rPr>
        <w:t xml:space="preserve">Digitální model stavby (DiMS) </w:t>
      </w:r>
      <w:r>
        <w:rPr>
          <w:rStyle w:val="Tun"/>
          <w:b w:val="0"/>
        </w:rPr>
        <w:t xml:space="preserve">je </w:t>
      </w:r>
      <w:r w:rsidRPr="0013053A">
        <w:rPr>
          <w:rStyle w:val="Tun"/>
          <w:b w:val="0"/>
        </w:rPr>
        <w:t>strukturovan</w:t>
      </w:r>
      <w:r>
        <w:rPr>
          <w:rStyle w:val="Tun"/>
          <w:b w:val="0"/>
        </w:rPr>
        <w:t>á</w:t>
      </w:r>
      <w:r w:rsidRPr="0013053A">
        <w:rPr>
          <w:rStyle w:val="Tun"/>
          <w:b w:val="0"/>
        </w:rPr>
        <w:t xml:space="preserve"> a objektově orientovan</w:t>
      </w:r>
      <w:r>
        <w:rPr>
          <w:rStyle w:val="Tun"/>
          <w:b w:val="0"/>
        </w:rPr>
        <w:t>á</w:t>
      </w:r>
      <w:r w:rsidRPr="0013053A">
        <w:rPr>
          <w:rStyle w:val="Tun"/>
          <w:b w:val="0"/>
        </w:rPr>
        <w:t xml:space="preserve"> reprezentac</w:t>
      </w:r>
      <w:r>
        <w:rPr>
          <w:rStyle w:val="Tun"/>
          <w:b w:val="0"/>
        </w:rPr>
        <w:t>e</w:t>
      </w:r>
      <w:r w:rsidRPr="0013053A">
        <w:rPr>
          <w:rStyle w:val="Tun"/>
          <w:b w:val="0"/>
        </w:rPr>
        <w:t xml:space="preserve"> stavby nebo její části, obsahující jednotlivé </w:t>
      </w:r>
      <w:r>
        <w:rPr>
          <w:rStyle w:val="Tun"/>
          <w:b w:val="0"/>
        </w:rPr>
        <w:t>D</w:t>
      </w:r>
      <w:r w:rsidRPr="0013053A">
        <w:rPr>
          <w:rStyle w:val="Tun"/>
          <w:b w:val="0"/>
        </w:rPr>
        <w:t xml:space="preserve">atové objekty </w:t>
      </w:r>
      <w:r>
        <w:rPr>
          <w:rStyle w:val="Tun"/>
          <w:b w:val="0"/>
        </w:rPr>
        <w:t xml:space="preserve">v rozsahu požadavků </w:t>
      </w:r>
      <w:r w:rsidR="00721728">
        <w:rPr>
          <w:rStyle w:val="Tun"/>
          <w:b w:val="0"/>
        </w:rPr>
        <w:t>EIR a jeho příloh.</w:t>
      </w:r>
    </w:p>
    <w:p w14:paraId="3A7A0BB3" w14:textId="724F0711" w:rsidR="00E06239" w:rsidRDefault="00E06239" w:rsidP="00C37478">
      <w:pPr>
        <w:pStyle w:val="Text1-1"/>
        <w:spacing w:before="80" w:after="0" w:line="245" w:lineRule="auto"/>
      </w:pPr>
      <w:r w:rsidRPr="10EC816C">
        <w:rPr>
          <w:rStyle w:val="Tun"/>
        </w:rPr>
        <w:t xml:space="preserve">Dílčí digitální model stavby (Dílčí DiMS) </w:t>
      </w:r>
      <w:r w:rsidR="006C51AE">
        <w:t>reprezentuje dílčí logický celek stavby dle základních principů členění na Objekty odpovídající členění dokumentace stavby.</w:t>
      </w:r>
    </w:p>
    <w:p w14:paraId="771F977C" w14:textId="77777777" w:rsidR="00E06239" w:rsidRPr="00A63728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Dílo</w:t>
      </w:r>
      <w:r w:rsidRPr="00AE5819">
        <w:t>,</w:t>
      </w:r>
      <w:r w:rsidRPr="005169A6">
        <w:t xml:space="preserve"> </w:t>
      </w:r>
      <w:r>
        <w:t xml:space="preserve">je definováno Obchodními podmínkami, které jsou součástí Smlouvy, a to včetně požadavků na zpracování Díla v režimu BIM.  </w:t>
      </w:r>
    </w:p>
    <w:p w14:paraId="4F0AD683" w14:textId="1CCB33BD" w:rsidR="00316859" w:rsidRPr="00316859" w:rsidRDefault="00316859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316859">
        <w:rPr>
          <w:b/>
        </w:rPr>
        <w:t>Dokumentace</w:t>
      </w:r>
      <w:r>
        <w:rPr>
          <w:b/>
        </w:rPr>
        <w:t xml:space="preserve"> </w:t>
      </w:r>
      <w:r w:rsidR="00E4125F">
        <w:t>reprezentuje,</w:t>
      </w:r>
      <w:r>
        <w:t xml:space="preserve"> v souladu s</w:t>
      </w:r>
      <w:r w:rsidR="00E4125F">
        <w:t> </w:t>
      </w:r>
      <w:r>
        <w:t>VTP</w:t>
      </w:r>
      <w:r w:rsidR="00E4125F">
        <w:t>,</w:t>
      </w:r>
      <w:r>
        <w:t xml:space="preserve"> zpracování příslušného stupně dokumentace / projektové dokumentace dle povahy Díla</w:t>
      </w:r>
      <w:r w:rsidR="00E4125F">
        <w:t>.</w:t>
      </w:r>
    </w:p>
    <w:p w14:paraId="12035880" w14:textId="6AC92CA3" w:rsidR="00E06239" w:rsidRPr="00A63728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Harmonogram plnění</w:t>
      </w:r>
      <w:r w:rsidRPr="005169A6">
        <w:t xml:space="preserve"> </w:t>
      </w:r>
      <w:r>
        <w:t>je časový plán plnění Díla uvedený v příloze Smlouvy v rozsahu termínu zahájení prací, dílčích etap plnění Díla a termínu dokončení Díla.</w:t>
      </w:r>
    </w:p>
    <w:p w14:paraId="59572FFB" w14:textId="77777777" w:rsidR="00325D9F" w:rsidRDefault="00E06239" w:rsidP="00325D9F">
      <w:pPr>
        <w:pStyle w:val="Text1-1"/>
        <w:spacing w:before="80" w:after="0" w:line="245" w:lineRule="auto"/>
      </w:pPr>
      <w:r w:rsidRPr="00C7518D">
        <w:rPr>
          <w:rStyle w:val="Tun"/>
        </w:rPr>
        <w:t xml:space="preserve">Informační model </w:t>
      </w:r>
      <w:r>
        <w:rPr>
          <w:rStyle w:val="Tun"/>
        </w:rPr>
        <w:t>stavby</w:t>
      </w:r>
      <w:r>
        <w:t xml:space="preserve"> </w:t>
      </w:r>
      <w:r w:rsidRPr="001A1E2C">
        <w:rPr>
          <w:b/>
        </w:rPr>
        <w:t>(IMS)</w:t>
      </w:r>
      <w:r w:rsidR="00F578ED">
        <w:rPr>
          <w:b/>
        </w:rPr>
        <w:t xml:space="preserve"> </w:t>
      </w:r>
      <w:r w:rsidR="00E802B2">
        <w:t xml:space="preserve">je </w:t>
      </w:r>
      <w:r w:rsidRPr="00A12BE3">
        <w:t>souhrnem všech dokumentů</w:t>
      </w:r>
      <w:r>
        <w:t xml:space="preserve"> zahrnujících grafické a negrafické</w:t>
      </w:r>
      <w:r w:rsidRPr="000E4222">
        <w:t xml:space="preserve"> informace</w:t>
      </w:r>
      <w:r>
        <w:t xml:space="preserve"> vztahující se k Dílu včetně </w:t>
      </w:r>
      <w:r w:rsidR="00F578ED">
        <w:t>Digitálního modelu stavby</w:t>
      </w:r>
      <w:r w:rsidR="00316859">
        <w:t xml:space="preserve">, Dokumentace </w:t>
      </w:r>
      <w:r w:rsidR="00F578ED">
        <w:t xml:space="preserve">a </w:t>
      </w:r>
      <w:r w:rsidRPr="00962D0C">
        <w:rPr>
          <w:rStyle w:val="Tun"/>
          <w:b w:val="0"/>
        </w:rPr>
        <w:t>veškerých dokumentů</w:t>
      </w:r>
      <w:r w:rsidR="008E4896">
        <w:rPr>
          <w:rStyle w:val="Tun"/>
          <w:b w:val="0"/>
        </w:rPr>
        <w:t xml:space="preserve"> a</w:t>
      </w:r>
      <w:r w:rsidR="00316859">
        <w:rPr>
          <w:rStyle w:val="Tun"/>
          <w:b w:val="0"/>
        </w:rPr>
        <w:t xml:space="preserve"> </w:t>
      </w:r>
      <w:r w:rsidR="008E4896">
        <w:rPr>
          <w:rStyle w:val="Tun"/>
          <w:b w:val="0"/>
        </w:rPr>
        <w:t>podkladů</w:t>
      </w:r>
      <w:r w:rsidR="008E4896">
        <w:t>, které jsou</w:t>
      </w:r>
      <w:r w:rsidRPr="000E4222">
        <w:t xml:space="preserve"> </w:t>
      </w:r>
      <w:r>
        <w:t>pořízen</w:t>
      </w:r>
      <w:r w:rsidR="008E4896">
        <w:t>é</w:t>
      </w:r>
      <w:r>
        <w:t xml:space="preserve"> </w:t>
      </w:r>
      <w:r w:rsidRPr="000E4222">
        <w:t xml:space="preserve">prostřednictvím systémů a dalších softwarových nástrojů, organizovaných tak, aby reprezentovaly </w:t>
      </w:r>
      <w:r>
        <w:t>předmět Díla</w:t>
      </w:r>
      <w:r w:rsidR="008E4896">
        <w:t xml:space="preserve"> nebo skutečnosti s ním přímo související.</w:t>
      </w:r>
    </w:p>
    <w:p w14:paraId="42A5AB7C" w14:textId="77777777" w:rsidR="00F31FC1" w:rsidRPr="00B17240" w:rsidRDefault="00F31FC1" w:rsidP="00F31FC1">
      <w:pPr>
        <w:pStyle w:val="Text1-1"/>
        <w:spacing w:before="80" w:after="0" w:line="245" w:lineRule="auto"/>
      </w:pPr>
      <w:r w:rsidRPr="10EC816C">
        <w:rPr>
          <w:rStyle w:val="Tun"/>
        </w:rPr>
        <w:t xml:space="preserve">Koordinační digitální model stavby (koordinační DiMS) </w:t>
      </w:r>
      <w:r w:rsidRPr="10EC816C">
        <w:rPr>
          <w:rStyle w:val="Tun"/>
          <w:b w:val="0"/>
        </w:rPr>
        <w:t xml:space="preserve">reprezentuje DiMS jako celek za účelem zobrazení celé stavby a slouží ke vzájemné koordinaci profesních DiMS. Umožňuje kontrolu stavu Díla dle Harmonogramu plnění i Harmonogramu cílů BIM, kontrolu kolizí, návrh etapizace díla, vazby na stávající infrastrukturu apod. Do celkového koordinačního DiMS se v případě pozemních objektů, které jsou členěny na podobjekty, umisťují pouze profesní modely Architektonicko-stavebního řešení a Stavebně konstrukčního řešení. Pro tyto Objekty jsou vytvářeny další samostatné koordinační DiMS </w:t>
      </w:r>
      <w:r>
        <w:rPr>
          <w:rStyle w:val="Tun"/>
          <w:b w:val="0"/>
        </w:rPr>
        <w:t xml:space="preserve">zahrnující také </w:t>
      </w:r>
      <w:r w:rsidRPr="00755C33">
        <w:rPr>
          <w:rStyle w:val="Tun"/>
          <w:b w:val="0"/>
        </w:rPr>
        <w:t>profesní model</w:t>
      </w:r>
      <w:r>
        <w:rPr>
          <w:rStyle w:val="Tun"/>
          <w:b w:val="0"/>
        </w:rPr>
        <w:t>y</w:t>
      </w:r>
      <w:r w:rsidRPr="00755C33">
        <w:rPr>
          <w:rStyle w:val="Tun"/>
          <w:b w:val="0"/>
        </w:rPr>
        <w:t xml:space="preserve"> Techniky prostředí staveb.</w:t>
      </w:r>
      <w:r w:rsidRPr="10EC816C">
        <w:rPr>
          <w:rStyle w:val="Tun"/>
          <w:b w:val="0"/>
        </w:rPr>
        <w:t xml:space="preserve"> </w:t>
      </w:r>
      <w:r w:rsidRPr="00B17240">
        <w:rPr>
          <w:rStyle w:val="Tun"/>
          <w:b w:val="0"/>
        </w:rPr>
        <w:t>V průběhu projekčních prací může mít koordinační DiMS podobu koordinovaného zobrazení příslušných dílčích nebo profesních DiMS, ale odevzdán bude jako jediný sloučený a zkoordinovaný datový kontejner</w:t>
      </w:r>
      <w:r>
        <w:rPr>
          <w:rStyle w:val="Tun"/>
          <w:b w:val="0"/>
        </w:rPr>
        <w:t>.</w:t>
      </w:r>
    </w:p>
    <w:p w14:paraId="2BBDF05B" w14:textId="0E7A5D7D" w:rsidR="00EB7FB7" w:rsidRDefault="00E06239" w:rsidP="00C37478">
      <w:pPr>
        <w:pStyle w:val="Text1-1"/>
        <w:spacing w:before="80" w:after="0" w:line="245" w:lineRule="auto"/>
      </w:pPr>
      <w:r w:rsidRPr="00877708">
        <w:rPr>
          <w:rStyle w:val="Tun"/>
        </w:rPr>
        <w:t>Koordinátor BIM</w:t>
      </w:r>
      <w:r w:rsidRPr="00877708">
        <w:t xml:space="preserve"> </w:t>
      </w:r>
      <w:r w:rsidR="0028458C">
        <w:t>je osoba zastupující Dodavatele, která vytváří a koordinuje IMS na</w:t>
      </w:r>
      <w:r w:rsidR="00AD0C29">
        <w:t> </w:t>
      </w:r>
      <w:r w:rsidR="0028458C">
        <w:t>úrovni řízení procesů se zaměřením na vztahy mezi Dodavatelem a Objednatelem. Jeho činností je zastupování Dodavatele ve věcech týkajících se IMS po technické i manažerské stránce, aktualizace Plánu realizace BIM (BEP) a jeho příloh, koordinace profesí a definice přístupových pravidel workflow (např. připomínkové řízení, vypořádání připomínek, apod.).</w:t>
      </w:r>
    </w:p>
    <w:p w14:paraId="076136FE" w14:textId="77777777" w:rsidR="00EB7FB7" w:rsidRDefault="00EB7FB7">
      <w:pPr>
        <w:rPr>
          <w:rFonts w:asciiTheme="minorHAnsi" w:hAnsiTheme="minorHAnsi"/>
        </w:rPr>
      </w:pPr>
      <w:r>
        <w:br w:type="page"/>
      </w:r>
    </w:p>
    <w:p w14:paraId="2FD04978" w14:textId="05276AA8" w:rsidR="00A4524C" w:rsidRPr="00607DD2" w:rsidRDefault="00506F4B" w:rsidP="00C37478">
      <w:pPr>
        <w:pStyle w:val="Text1-1"/>
        <w:spacing w:before="80" w:after="0"/>
        <w:rPr>
          <w:rStyle w:val="Tun"/>
        </w:rPr>
      </w:pPr>
      <w:r w:rsidRPr="00877708">
        <w:rPr>
          <w:rStyle w:val="Tun"/>
        </w:rPr>
        <w:lastRenderedPageBreak/>
        <w:t>Koordinátor BIM</w:t>
      </w:r>
      <w:r>
        <w:rPr>
          <w:rStyle w:val="Tun"/>
        </w:rPr>
        <w:t xml:space="preserve"> SŽ</w:t>
      </w:r>
      <w:r w:rsidRPr="00877708">
        <w:t xml:space="preserve"> </w:t>
      </w:r>
      <w:r w:rsidR="00906AA2">
        <w:t xml:space="preserve">je </w:t>
      </w:r>
      <w:r w:rsidR="0072398C">
        <w:t xml:space="preserve">osoba </w:t>
      </w:r>
      <w:r w:rsidR="008E56B7">
        <w:t>zastupující Objednatele ve věcech implementace procesu BIM,</w:t>
      </w:r>
      <w:r w:rsidR="0072398C">
        <w:t xml:space="preserve"> </w:t>
      </w:r>
      <w:r w:rsidR="008E56B7">
        <w:t xml:space="preserve">která řídí a kontroluje průběh zpracování Informačního modelu stavby (IMS). Poskytuje Objednateli technickou podporu – zejména ve </w:t>
      </w:r>
      <w:r w:rsidR="00C460F6">
        <w:t xml:space="preserve">věcech </w:t>
      </w:r>
      <w:r w:rsidR="00C254E3">
        <w:t>koordinace</w:t>
      </w:r>
      <w:r>
        <w:t xml:space="preserve"> </w:t>
      </w:r>
      <w:r w:rsidR="004403C8">
        <w:t>a</w:t>
      </w:r>
      <w:r w:rsidR="0028458C">
        <w:t> </w:t>
      </w:r>
      <w:r w:rsidR="00AD0C29">
        <w:t>k</w:t>
      </w:r>
      <w:r w:rsidR="004403C8">
        <w:t xml:space="preserve">ontroly zpracování IMS, </w:t>
      </w:r>
      <w:r w:rsidR="00BA32B2">
        <w:t>řádné im</w:t>
      </w:r>
      <w:r w:rsidR="00C254E3">
        <w:t>plementace procesu BIM</w:t>
      </w:r>
      <w:r w:rsidR="00BA32B2">
        <w:t xml:space="preserve"> dle požadavků EIR</w:t>
      </w:r>
      <w:r w:rsidR="00325751">
        <w:t xml:space="preserve"> a</w:t>
      </w:r>
      <w:r w:rsidR="0028458C">
        <w:rPr>
          <w:rFonts w:ascii="Arial" w:hAnsi="Arial" w:cs="Arial" w:hint="cs"/>
          <w:rtl/>
        </w:rPr>
        <w:t> </w:t>
      </w:r>
      <w:r w:rsidR="00325751">
        <w:t>spolupráce při</w:t>
      </w:r>
      <w:r w:rsidR="00615C0D">
        <w:t> </w:t>
      </w:r>
      <w:r w:rsidR="00325751">
        <w:t>řešení problémů při zpracování DiMS.</w:t>
      </w:r>
    </w:p>
    <w:p w14:paraId="031D9587" w14:textId="208E975D" w:rsidR="00E06239" w:rsidRPr="00D83AEF" w:rsidRDefault="00E06239" w:rsidP="00C37478">
      <w:pPr>
        <w:pStyle w:val="Text1-1"/>
        <w:spacing w:before="80" w:after="0" w:line="245" w:lineRule="auto"/>
      </w:pPr>
      <w:r w:rsidRPr="00D83AEF">
        <w:rPr>
          <w:rStyle w:val="Tun"/>
        </w:rPr>
        <w:t>Licence</w:t>
      </w:r>
      <w:r w:rsidRPr="00D83AEF">
        <w:t xml:space="preserve"> </w:t>
      </w:r>
      <w:r w:rsidR="000A48BA">
        <w:t>v rozsahu užívacích</w:t>
      </w:r>
      <w:r w:rsidR="006C66D1">
        <w:t xml:space="preserve"> a přístupových</w:t>
      </w:r>
      <w:r w:rsidR="000A48BA">
        <w:t xml:space="preserve"> práv </w:t>
      </w:r>
      <w:r w:rsidRPr="00D83AEF">
        <w:t xml:space="preserve">ve smyslu </w:t>
      </w:r>
      <w:r w:rsidR="006C66D1">
        <w:t>P</w:t>
      </w:r>
      <w:r w:rsidRPr="00D83AEF">
        <w:t>rotokolu je</w:t>
      </w:r>
      <w:r w:rsidR="006C66D1">
        <w:t> </w:t>
      </w:r>
      <w:r w:rsidRPr="00D83AEF">
        <w:t>oprávnění příslušného člena Projektového týmu užít, a</w:t>
      </w:r>
      <w:r w:rsidR="00AD0C29">
        <w:t> p</w:t>
      </w:r>
      <w:r w:rsidRPr="00D83AEF">
        <w:t xml:space="preserve">růběžně užívat </w:t>
      </w:r>
      <w:r w:rsidR="00715DC2">
        <w:t>I</w:t>
      </w:r>
      <w:r w:rsidRPr="00D83AEF">
        <w:t xml:space="preserve">nformační model </w:t>
      </w:r>
      <w:r w:rsidR="00715DC2">
        <w:t xml:space="preserve">stavby </w:t>
      </w:r>
      <w:r w:rsidRPr="00D83AEF">
        <w:t>či</w:t>
      </w:r>
      <w:r w:rsidR="006C66D1">
        <w:t> </w:t>
      </w:r>
      <w:r w:rsidRPr="00D83AEF">
        <w:t>jeho relevantní část</w:t>
      </w:r>
      <w:r w:rsidR="00734E27">
        <w:t>,</w:t>
      </w:r>
      <w:r w:rsidRPr="00D83AEF">
        <w:t xml:space="preserve"> za podmínek stanovených v tomto Protokolu</w:t>
      </w:r>
      <w:r w:rsidR="00734E27">
        <w:t xml:space="preserve">, </w:t>
      </w:r>
      <w:r w:rsidR="00734E27" w:rsidRPr="00D83AEF">
        <w:t>pro</w:t>
      </w:r>
      <w:r w:rsidR="006C66D1">
        <w:t> </w:t>
      </w:r>
      <w:r w:rsidR="00734E27" w:rsidRPr="00D83AEF">
        <w:t>výkon činností, k</w:t>
      </w:r>
      <w:r w:rsidR="006C66D1">
        <w:t> </w:t>
      </w:r>
      <w:r w:rsidR="00734E27" w:rsidRPr="00D83AEF">
        <w:t>nimž je podle příslušné smlouvy oprávněn nebo zmocněn</w:t>
      </w:r>
      <w:r w:rsidR="00734E27">
        <w:t>.</w:t>
      </w:r>
    </w:p>
    <w:p w14:paraId="718FFC40" w14:textId="77777777" w:rsidR="00C37478" w:rsidRPr="00CA2A44" w:rsidRDefault="00C37478" w:rsidP="00C37478">
      <w:pPr>
        <w:pStyle w:val="Text1-1"/>
        <w:spacing w:before="80" w:after="0" w:line="245" w:lineRule="auto"/>
        <w:rPr>
          <w:b/>
        </w:rPr>
      </w:pPr>
      <w:r w:rsidRPr="00877708">
        <w:rPr>
          <w:rStyle w:val="Tun"/>
        </w:rPr>
        <w:t xml:space="preserve">Manažer </w:t>
      </w:r>
      <w:r>
        <w:rPr>
          <w:rStyle w:val="Tun"/>
        </w:rPr>
        <w:t>BIM</w:t>
      </w:r>
      <w:r w:rsidRPr="00877708">
        <w:t xml:space="preserve"> je osoba </w:t>
      </w:r>
      <w:r w:rsidRPr="00B90699">
        <w:t>zastupující Objednatele ve věcech implementace BIM v rámci procesu digitalizace stavebních projektů SŽ.</w:t>
      </w:r>
    </w:p>
    <w:p w14:paraId="3BCD1059" w14:textId="77777777" w:rsidR="00C37478" w:rsidRPr="00EA5E09" w:rsidRDefault="00C37478" w:rsidP="00C37478">
      <w:pPr>
        <w:pStyle w:val="Text1-1"/>
        <w:spacing w:before="80" w:after="0"/>
        <w:rPr>
          <w:b/>
        </w:rPr>
      </w:pPr>
      <w:r w:rsidRPr="00877708">
        <w:rPr>
          <w:rStyle w:val="Tun"/>
        </w:rPr>
        <w:t>Manažer informací</w:t>
      </w:r>
      <w:r w:rsidRPr="00877708">
        <w:t xml:space="preserve"> </w:t>
      </w:r>
      <w:r>
        <w:t>je osoba zastupující Dodavatele, která tvoří, upravuje nebo spravuje DiMS. Zpravidla se jedná o projektanta, mezi jehož činnosti patří zejména zpracování Koordinačního modelu DiMS a sdružených DiMS, koordinace a detekce kolizí v rámci DiMS, aktualizace dat v průběhu zpracování Díla, zapracování smluvních požadavků, příprava a aktualizace podkladů pro koordinační jednání.</w:t>
      </w:r>
    </w:p>
    <w:p w14:paraId="1C0BFE28" w14:textId="4A0DB94D" w:rsidR="00941FE4" w:rsidRDefault="00941FE4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721087">
        <w:rPr>
          <w:rStyle w:val="Tun"/>
        </w:rPr>
        <w:t>Matice odpovědnosti</w:t>
      </w:r>
      <w:r>
        <w:rPr>
          <w:rStyle w:val="Tun"/>
        </w:rPr>
        <w:t xml:space="preserve"> </w:t>
      </w:r>
      <w:r w:rsidR="000457EC">
        <w:rPr>
          <w:rStyle w:val="Tun"/>
        </w:rPr>
        <w:t>Dodavatele</w:t>
      </w:r>
      <w:r w:rsidRPr="00721087">
        <w:rPr>
          <w:rStyle w:val="Tun"/>
        </w:rPr>
        <w:t xml:space="preserve"> </w:t>
      </w:r>
      <w:r w:rsidRPr="00721087">
        <w:rPr>
          <w:rStyle w:val="Tun"/>
          <w:b w:val="0"/>
        </w:rPr>
        <w:t xml:space="preserve">je nástroj </w:t>
      </w:r>
      <w:r w:rsidR="00F112CE">
        <w:rPr>
          <w:rStyle w:val="Tun"/>
          <w:b w:val="0"/>
        </w:rPr>
        <w:t>Dodavatele</w:t>
      </w:r>
      <w:r w:rsidRPr="00721087">
        <w:rPr>
          <w:rStyle w:val="Tun"/>
          <w:b w:val="0"/>
        </w:rPr>
        <w:t xml:space="preserve"> stanovující vazby a</w:t>
      </w:r>
      <w:r w:rsidR="00CA2A44">
        <w:rPr>
          <w:rStyle w:val="Tun"/>
          <w:b w:val="0"/>
        </w:rPr>
        <w:t> o</w:t>
      </w:r>
      <w:r w:rsidRPr="00721087">
        <w:rPr>
          <w:rStyle w:val="Tun"/>
          <w:b w:val="0"/>
        </w:rPr>
        <w:t>dpovědnosti konkrétních osob k jednotlivým úkolům.</w:t>
      </w:r>
    </w:p>
    <w:p w14:paraId="3AEA24D6" w14:textId="77777777" w:rsidR="00C37478" w:rsidRDefault="00C37478" w:rsidP="00C37478">
      <w:pPr>
        <w:pStyle w:val="Text1-1"/>
        <w:spacing w:before="80" w:after="0" w:line="245" w:lineRule="auto"/>
        <w:rPr>
          <w:rStyle w:val="Tun"/>
          <w:b w:val="0"/>
        </w:rPr>
      </w:pPr>
      <w:r w:rsidRPr="00721087">
        <w:rPr>
          <w:rStyle w:val="Tun"/>
        </w:rPr>
        <w:t>Matice odpovědnosti</w:t>
      </w:r>
      <w:r>
        <w:rPr>
          <w:rStyle w:val="Tun"/>
        </w:rPr>
        <w:t xml:space="preserve"> </w:t>
      </w:r>
      <w:r w:rsidRPr="00721087">
        <w:rPr>
          <w:rStyle w:val="Tun"/>
        </w:rPr>
        <w:t xml:space="preserve">SŽ </w:t>
      </w:r>
      <w:r w:rsidRPr="00721087">
        <w:rPr>
          <w:rStyle w:val="Tun"/>
          <w:b w:val="0"/>
        </w:rPr>
        <w:t>je nástroj Objednatele stanovující vazby a odpovědnosti konkrétních osob k jednotlivým úkolům.</w:t>
      </w:r>
    </w:p>
    <w:p w14:paraId="60E216FB" w14:textId="78F3D5D5" w:rsidR="00E06239" w:rsidRPr="00A60DA3" w:rsidRDefault="00E06239" w:rsidP="00C37478">
      <w:pPr>
        <w:pStyle w:val="Text1-1"/>
        <w:spacing w:before="80" w:after="0" w:line="245" w:lineRule="auto"/>
        <w:rPr>
          <w:b/>
        </w:rPr>
      </w:pPr>
      <w:r>
        <w:rPr>
          <w:rStyle w:val="Tun"/>
        </w:rPr>
        <w:t>Objekt</w:t>
      </w:r>
      <w:r w:rsidRPr="00877708">
        <w:t xml:space="preserve"> </w:t>
      </w:r>
      <w:r w:rsidR="00721087">
        <w:t xml:space="preserve">označení </w:t>
      </w:r>
      <w:r w:rsidR="007F5F03">
        <w:t>dílčího celku</w:t>
      </w:r>
      <w:r w:rsidR="00721087">
        <w:t xml:space="preserve"> stavby v rozsahu členění stavby na objekty </w:t>
      </w:r>
      <w:r>
        <w:t xml:space="preserve">stavební </w:t>
      </w:r>
      <w:r w:rsidR="007F5F03">
        <w:t>a</w:t>
      </w:r>
      <w:r w:rsidR="004D2C17">
        <w:t> </w:t>
      </w:r>
      <w:r>
        <w:t xml:space="preserve">technologický </w:t>
      </w:r>
      <w:r w:rsidR="007F5F03">
        <w:t>části</w:t>
      </w:r>
      <w:r w:rsidRPr="00877708">
        <w:t xml:space="preserve">. </w:t>
      </w:r>
    </w:p>
    <w:p w14:paraId="1B07C2DF" w14:textId="5081518B" w:rsidR="00C37478" w:rsidRPr="00D32B0F" w:rsidRDefault="00C37478" w:rsidP="00C37478">
      <w:pPr>
        <w:pStyle w:val="Text1-1"/>
        <w:spacing w:before="80" w:after="0" w:line="245" w:lineRule="auto"/>
        <w:rPr>
          <w:b/>
        </w:rPr>
      </w:pPr>
      <w:r w:rsidRPr="00C7518D">
        <w:rPr>
          <w:rStyle w:val="Tun"/>
        </w:rPr>
        <w:t xml:space="preserve">Plán realizace BIM (BEP) </w:t>
      </w:r>
      <w:r>
        <w:rPr>
          <w:rStyle w:val="Tun"/>
          <w:b w:val="0"/>
          <w:bCs/>
        </w:rPr>
        <w:t>je do</w:t>
      </w:r>
      <w:r w:rsidRPr="006537FF">
        <w:rPr>
          <w:rStyle w:val="Tun"/>
          <w:b w:val="0"/>
          <w:bCs/>
        </w:rPr>
        <w:t>kument</w:t>
      </w:r>
      <w:r>
        <w:rPr>
          <w:rStyle w:val="Tun"/>
          <w:b w:val="0"/>
          <w:bCs/>
        </w:rPr>
        <w:t>,</w:t>
      </w:r>
      <w:r w:rsidRPr="006537FF">
        <w:rPr>
          <w:rStyle w:val="Tun"/>
          <w:b w:val="0"/>
          <w:bCs/>
        </w:rPr>
        <w:t xml:space="preserve"> </w:t>
      </w:r>
      <w:r>
        <w:rPr>
          <w:rStyle w:val="Tun"/>
          <w:b w:val="0"/>
          <w:bCs/>
        </w:rPr>
        <w:t xml:space="preserve">včetně příloh, </w:t>
      </w:r>
      <w:r w:rsidRPr="006537FF">
        <w:rPr>
          <w:rStyle w:val="Tun"/>
          <w:b w:val="0"/>
          <w:bCs/>
        </w:rPr>
        <w:t xml:space="preserve">specifikující způsob, jakým </w:t>
      </w:r>
      <w:r>
        <w:rPr>
          <w:rStyle w:val="Tun"/>
          <w:b w:val="0"/>
          <w:bCs/>
        </w:rPr>
        <w:t>D</w:t>
      </w:r>
      <w:r w:rsidRPr="006537FF">
        <w:rPr>
          <w:rStyle w:val="Tun"/>
          <w:b w:val="0"/>
          <w:bCs/>
        </w:rPr>
        <w:t>odavatel napln</w:t>
      </w:r>
      <w:r>
        <w:rPr>
          <w:rStyle w:val="Tun"/>
          <w:b w:val="0"/>
          <w:bCs/>
        </w:rPr>
        <w:t>í</w:t>
      </w:r>
      <w:r w:rsidRPr="006537FF">
        <w:rPr>
          <w:rStyle w:val="Tun"/>
          <w:b w:val="0"/>
          <w:bCs/>
        </w:rPr>
        <w:t xml:space="preserve"> </w:t>
      </w:r>
      <w:r>
        <w:rPr>
          <w:rStyle w:val="Tun"/>
          <w:b w:val="0"/>
          <w:bCs/>
        </w:rPr>
        <w:t xml:space="preserve">a naplnil </w:t>
      </w:r>
      <w:r w:rsidRPr="006537FF">
        <w:rPr>
          <w:rStyle w:val="Tun"/>
          <w:b w:val="0"/>
          <w:bCs/>
        </w:rPr>
        <w:t xml:space="preserve">požadavky </w:t>
      </w:r>
      <w:r w:rsidR="006C66D1">
        <w:rPr>
          <w:rStyle w:val="Tun"/>
          <w:b w:val="0"/>
          <w:bCs/>
        </w:rPr>
        <w:t>P</w:t>
      </w:r>
      <w:r w:rsidRPr="006537FF">
        <w:rPr>
          <w:rStyle w:val="Tun"/>
          <w:b w:val="0"/>
          <w:bCs/>
        </w:rPr>
        <w:t>rotokolu a EIR</w:t>
      </w:r>
      <w:r>
        <w:rPr>
          <w:rStyle w:val="Tun"/>
          <w:b w:val="0"/>
          <w:bCs/>
        </w:rPr>
        <w:t xml:space="preserve"> projektu v režimu BIM</w:t>
      </w:r>
      <w:r w:rsidRPr="006537FF">
        <w:rPr>
          <w:rStyle w:val="Tun"/>
          <w:b w:val="0"/>
          <w:bCs/>
        </w:rPr>
        <w:t xml:space="preserve">. </w:t>
      </w:r>
      <w:r>
        <w:rPr>
          <w:rStyle w:val="Tun"/>
          <w:b w:val="0"/>
          <w:bCs/>
        </w:rPr>
        <w:t xml:space="preserve">Specifikuje odpovědné osoby na </w:t>
      </w:r>
      <w:r w:rsidRPr="006537FF">
        <w:rPr>
          <w:rStyle w:val="Tun"/>
          <w:b w:val="0"/>
          <w:bCs/>
        </w:rPr>
        <w:t xml:space="preserve">straně </w:t>
      </w:r>
      <w:r>
        <w:rPr>
          <w:rStyle w:val="Tun"/>
          <w:b w:val="0"/>
          <w:bCs/>
        </w:rPr>
        <w:t>D</w:t>
      </w:r>
      <w:r w:rsidRPr="006537FF">
        <w:rPr>
          <w:rStyle w:val="Tun"/>
          <w:b w:val="0"/>
          <w:bCs/>
        </w:rPr>
        <w:t>odavatele, definuje výstupy a pravidla pro</w:t>
      </w:r>
      <w:r>
        <w:rPr>
          <w:rStyle w:val="Tun"/>
          <w:b w:val="0"/>
          <w:bCs/>
        </w:rPr>
        <w:t> </w:t>
      </w:r>
      <w:r w:rsidRPr="006537FF">
        <w:rPr>
          <w:rStyle w:val="Tun"/>
          <w:b w:val="0"/>
          <w:bCs/>
        </w:rPr>
        <w:t>komunikaci a</w:t>
      </w:r>
      <w:r>
        <w:rPr>
          <w:rStyle w:val="Tun"/>
          <w:b w:val="0"/>
          <w:bCs/>
        </w:rPr>
        <w:t> </w:t>
      </w:r>
      <w:r w:rsidRPr="006537FF">
        <w:rPr>
          <w:rStyle w:val="Tun"/>
          <w:b w:val="0"/>
          <w:bCs/>
        </w:rPr>
        <w:t xml:space="preserve">sdílení dat v rámci zpracování </w:t>
      </w:r>
      <w:r>
        <w:rPr>
          <w:rStyle w:val="Tun"/>
          <w:b w:val="0"/>
          <w:bCs/>
        </w:rPr>
        <w:t>D</w:t>
      </w:r>
      <w:r w:rsidRPr="006537FF">
        <w:rPr>
          <w:rStyle w:val="Tun"/>
          <w:b w:val="0"/>
          <w:bCs/>
        </w:rPr>
        <w:t xml:space="preserve">íla, </w:t>
      </w:r>
      <w:r>
        <w:t xml:space="preserve">upřesňuje digitalizované </w:t>
      </w:r>
      <w:r w:rsidRPr="00D32B0F">
        <w:t>činnost</w:t>
      </w:r>
      <w:r>
        <w:t>i</w:t>
      </w:r>
      <w:r w:rsidRPr="00D32B0F">
        <w:t xml:space="preserve"> a</w:t>
      </w:r>
      <w:r>
        <w:t> procesy</w:t>
      </w:r>
      <w:r w:rsidRPr="00D32B0F">
        <w:t xml:space="preserve"> </w:t>
      </w:r>
      <w:r>
        <w:t xml:space="preserve">probíhající </w:t>
      </w:r>
      <w:r w:rsidRPr="00D32B0F">
        <w:t>v</w:t>
      </w:r>
      <w:r>
        <w:t> </w:t>
      </w:r>
      <w:r w:rsidRPr="00D32B0F">
        <w:t>organizačním schématu</w:t>
      </w:r>
      <w:r>
        <w:t xml:space="preserve"> CDE,</w:t>
      </w:r>
      <w:r w:rsidRPr="006537FF">
        <w:rPr>
          <w:rStyle w:val="Tun"/>
          <w:b w:val="0"/>
          <w:bCs/>
        </w:rPr>
        <w:t xml:space="preserve"> stanovuje podmínky pro předávání informací</w:t>
      </w:r>
      <w:r>
        <w:rPr>
          <w:rStyle w:val="Tun"/>
          <w:b w:val="0"/>
          <w:bCs/>
        </w:rPr>
        <w:t xml:space="preserve"> a</w:t>
      </w:r>
      <w:r w:rsidRPr="006537FF">
        <w:rPr>
          <w:rStyle w:val="Tun"/>
          <w:b w:val="0"/>
          <w:bCs/>
        </w:rPr>
        <w:t xml:space="preserve"> </w:t>
      </w:r>
      <w:r>
        <w:rPr>
          <w:rStyle w:val="Tun"/>
          <w:b w:val="0"/>
          <w:bCs/>
        </w:rPr>
        <w:t xml:space="preserve">popisuje </w:t>
      </w:r>
      <w:r w:rsidRPr="006537FF">
        <w:rPr>
          <w:rStyle w:val="Tun"/>
          <w:b w:val="0"/>
          <w:bCs/>
        </w:rPr>
        <w:t xml:space="preserve">postup </w:t>
      </w:r>
      <w:r>
        <w:rPr>
          <w:rStyle w:val="Tun"/>
          <w:b w:val="0"/>
          <w:bCs/>
        </w:rPr>
        <w:t>t</w:t>
      </w:r>
      <w:r w:rsidRPr="006537FF">
        <w:rPr>
          <w:rStyle w:val="Tun"/>
          <w:b w:val="0"/>
          <w:bCs/>
        </w:rPr>
        <w:t>vorb</w:t>
      </w:r>
      <w:r>
        <w:rPr>
          <w:rStyle w:val="Tun"/>
          <w:b w:val="0"/>
          <w:bCs/>
        </w:rPr>
        <w:t>y</w:t>
      </w:r>
      <w:r w:rsidRPr="006537FF">
        <w:rPr>
          <w:rStyle w:val="Tun"/>
          <w:b w:val="0"/>
          <w:bCs/>
        </w:rPr>
        <w:t xml:space="preserve"> DiMS</w:t>
      </w:r>
      <w:r>
        <w:rPr>
          <w:rStyle w:val="Tun"/>
          <w:b w:val="0"/>
          <w:bCs/>
        </w:rPr>
        <w:t xml:space="preserve">, způsob jeho </w:t>
      </w:r>
      <w:r w:rsidRPr="006537FF">
        <w:rPr>
          <w:rStyle w:val="Tun"/>
          <w:b w:val="0"/>
          <w:bCs/>
        </w:rPr>
        <w:t>aktualizace</w:t>
      </w:r>
      <w:r>
        <w:rPr>
          <w:rStyle w:val="Tun"/>
          <w:b w:val="0"/>
          <w:bCs/>
        </w:rPr>
        <w:t xml:space="preserve"> a použité SW nástroje</w:t>
      </w:r>
      <w:r w:rsidRPr="006537FF">
        <w:rPr>
          <w:rStyle w:val="Tun"/>
          <w:b w:val="0"/>
          <w:bCs/>
        </w:rPr>
        <w:t xml:space="preserve">. </w:t>
      </w:r>
      <w:r w:rsidRPr="002E2B89">
        <w:t xml:space="preserve">Jedná se o dokument, který je průběžně </w:t>
      </w:r>
      <w:r>
        <w:t xml:space="preserve">aktualizován </w:t>
      </w:r>
      <w:r w:rsidRPr="002E2B89">
        <w:t>v</w:t>
      </w:r>
      <w:r>
        <w:t> </w:t>
      </w:r>
      <w:r w:rsidRPr="002E2B89">
        <w:t>průběhu zpracování Díla</w:t>
      </w:r>
      <w:r>
        <w:t>.</w:t>
      </w:r>
    </w:p>
    <w:p w14:paraId="777E6C2F" w14:textId="77777777" w:rsidR="004E4EA6" w:rsidRDefault="00E06239" w:rsidP="004E4EA6">
      <w:pPr>
        <w:pStyle w:val="Text1-1"/>
        <w:spacing w:before="80" w:line="245" w:lineRule="auto"/>
      </w:pPr>
      <w:r w:rsidRPr="00AF3B4A">
        <w:rPr>
          <w:rStyle w:val="Tun"/>
        </w:rPr>
        <w:t xml:space="preserve">Požadavky </w:t>
      </w:r>
      <w:r w:rsidR="00D9211F">
        <w:rPr>
          <w:rStyle w:val="Tun"/>
        </w:rPr>
        <w:t>na výměnu informací</w:t>
      </w:r>
      <w:r w:rsidRPr="00AF3B4A">
        <w:rPr>
          <w:rStyle w:val="Tun"/>
        </w:rPr>
        <w:t xml:space="preserve"> (EIR)</w:t>
      </w:r>
      <w:r w:rsidRPr="00C7518D">
        <w:rPr>
          <w:rStyle w:val="Tun"/>
        </w:rPr>
        <w:t xml:space="preserve"> </w:t>
      </w:r>
      <w:r w:rsidR="000854EF" w:rsidRPr="004E4EA6">
        <w:rPr>
          <w:rStyle w:val="Tun"/>
          <w:b w:val="0"/>
          <w:bCs/>
        </w:rPr>
        <w:t xml:space="preserve">je dokument </w:t>
      </w:r>
      <w:r w:rsidR="007A1AC5" w:rsidRPr="004E4EA6">
        <w:rPr>
          <w:rStyle w:val="Tun"/>
          <w:b w:val="0"/>
          <w:bCs/>
        </w:rPr>
        <w:t>podrobně definující</w:t>
      </w:r>
      <w:r w:rsidRPr="00A12BE3">
        <w:t>, jak bud</w:t>
      </w:r>
      <w:r w:rsidR="000854EF">
        <w:t>e</w:t>
      </w:r>
      <w:r w:rsidRPr="00A12BE3">
        <w:t xml:space="preserve"> </w:t>
      </w:r>
      <w:r>
        <w:t>Dílo prováděno v režimu BIM, včetně podrobné definice cílů BIM</w:t>
      </w:r>
      <w:r w:rsidR="007A1AC5">
        <w:t xml:space="preserve"> projektu</w:t>
      </w:r>
      <w:r w:rsidRPr="0018478E">
        <w:t>.</w:t>
      </w:r>
      <w:r w:rsidRPr="00A12BE3">
        <w:t xml:space="preserve"> </w:t>
      </w:r>
      <w:r w:rsidR="00FB0FE1">
        <w:t xml:space="preserve">Dále </w:t>
      </w:r>
      <w:r w:rsidR="00561DF7">
        <w:t>definuje</w:t>
      </w:r>
      <w:r w:rsidR="00561DF7" w:rsidRPr="0018478E">
        <w:t xml:space="preserve"> role</w:t>
      </w:r>
      <w:r w:rsidR="00561DF7">
        <w:t xml:space="preserve"> členů Projektového týmu a týmu Objednatele </w:t>
      </w:r>
      <w:r w:rsidR="00561DF7" w:rsidRPr="0018478E">
        <w:t>a jejich zodpovědnosti.</w:t>
      </w:r>
      <w:r w:rsidR="00561DF7">
        <w:t xml:space="preserve"> </w:t>
      </w:r>
      <w:r w:rsidR="00323FD0">
        <w:t>S</w:t>
      </w:r>
      <w:r w:rsidR="007F5F03" w:rsidRPr="0018478E">
        <w:t xml:space="preserve">pecifikuje </w:t>
      </w:r>
      <w:r w:rsidR="007807C9">
        <w:t xml:space="preserve">způsob </w:t>
      </w:r>
      <w:r w:rsidR="0012339A">
        <w:t>použití</w:t>
      </w:r>
      <w:r w:rsidR="007807C9">
        <w:t xml:space="preserve"> datového standardu tak, aby DiMS odpovídal požadavkům </w:t>
      </w:r>
      <w:r w:rsidR="00552C93">
        <w:t>Objednatele.</w:t>
      </w:r>
    </w:p>
    <w:p w14:paraId="754500C3" w14:textId="30A1DEF5" w:rsidR="008651D6" w:rsidRDefault="008651D6" w:rsidP="004E4EA6">
      <w:pPr>
        <w:pStyle w:val="Text1-1"/>
        <w:spacing w:before="80" w:line="245" w:lineRule="auto"/>
      </w:pPr>
      <w:r w:rsidRPr="008651D6">
        <w:rPr>
          <w:b/>
          <w:bCs/>
        </w:rPr>
        <w:t>Profesní digitální model stavby (profesní DiMS)</w:t>
      </w:r>
      <w:r w:rsidRPr="008651D6">
        <w:t xml:space="preserve"> seskupuje všechny dílčí DiMS jednotlivých Objektů spadajících do stejné „podrobné řady pro číselné kódování objektů“</w:t>
      </w:r>
      <w:r w:rsidR="00863F95">
        <w:t xml:space="preserve"> (</w:t>
      </w:r>
      <w:r w:rsidRPr="008651D6">
        <w:t>dle „Manuálu pro strukturu dokumentace a popisové pole“ vycházejícího z vyhlášky č.</w:t>
      </w:r>
      <w:r>
        <w:t> </w:t>
      </w:r>
      <w:r w:rsidRPr="008651D6">
        <w:t>227/2024 Sb.</w:t>
      </w:r>
      <w:r w:rsidR="00863F95">
        <w:t>),</w:t>
      </w:r>
      <w:r w:rsidRPr="008651D6">
        <w:t xml:space="preserve"> případně reprezentuje ostatní podklady s charakterem profesního DiMS, jako jsou např. stávající stav, stávající sítě, geologický model apod. V případě pozemních objektů, kdy je objekt dále členěn na podobjekty, představuje profesní DiMS jednotlivý podobjekt daného Objektu. V průběhu projekčních prací může mít profesní DiMS podobu koordinovaného zobrazení příslušných dílčích DiMS, ale odevzdán bude jako jediný sloučený a zkoordinovaný datový kontejner.</w:t>
      </w:r>
    </w:p>
    <w:p w14:paraId="5A9AF9D7" w14:textId="6F2C74B2" w:rsidR="00C37478" w:rsidRDefault="00C37478" w:rsidP="00C37478">
      <w:pPr>
        <w:pStyle w:val="Text1-1"/>
        <w:spacing w:before="80" w:after="0" w:line="245" w:lineRule="auto"/>
      </w:pPr>
      <w:r w:rsidRPr="10EC816C">
        <w:rPr>
          <w:rStyle w:val="Tun"/>
        </w:rPr>
        <w:t>Projektový manažer Dodavatele</w:t>
      </w:r>
      <w:r>
        <w:t xml:space="preserve"> </w:t>
      </w:r>
      <w:r w:rsidR="00EC3FA4">
        <w:t>(</w:t>
      </w:r>
      <w:r w:rsidRPr="10EC816C">
        <w:rPr>
          <w:b/>
          <w:bCs/>
        </w:rPr>
        <w:t>HIP)</w:t>
      </w:r>
      <w:r>
        <w:t xml:space="preserve"> je osoba </w:t>
      </w:r>
      <w:r w:rsidR="00EC3FA4">
        <w:t xml:space="preserve">hlavního projektanta, která je </w:t>
      </w:r>
      <w:r>
        <w:t>vedoucí</w:t>
      </w:r>
      <w:r w:rsidR="00EC3FA4">
        <w:t>m</w:t>
      </w:r>
      <w:r>
        <w:t xml:space="preserve"> týmu Dodavatele</w:t>
      </w:r>
      <w:r w:rsidR="00EC3FA4">
        <w:t xml:space="preserve"> a </w:t>
      </w:r>
      <w:r>
        <w:t>je pověřena řízením a koordinací celého Díla.</w:t>
      </w:r>
    </w:p>
    <w:p w14:paraId="6C7F27D1" w14:textId="0668ABB3" w:rsidR="00E06239" w:rsidRPr="007F5F03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Projektový manažer Objednatele</w:t>
      </w:r>
      <w:r w:rsidRPr="00004E4D">
        <w:t xml:space="preserve"> </w:t>
      </w:r>
      <w:r w:rsidR="00064202" w:rsidRPr="00064202">
        <w:rPr>
          <w:b/>
        </w:rPr>
        <w:t>(HI</w:t>
      </w:r>
      <w:r w:rsidR="00064202">
        <w:rPr>
          <w:b/>
        </w:rPr>
        <w:t>S</w:t>
      </w:r>
      <w:r w:rsidR="00064202" w:rsidRPr="00064202">
        <w:rPr>
          <w:b/>
        </w:rPr>
        <w:t>)</w:t>
      </w:r>
      <w:r w:rsidR="00064202">
        <w:t xml:space="preserve"> </w:t>
      </w:r>
      <w:r w:rsidRPr="00004E4D">
        <w:t xml:space="preserve">je </w:t>
      </w:r>
      <w:r>
        <w:t>osoba zastupující Objednatele</w:t>
      </w:r>
      <w:r w:rsidR="007F5F03" w:rsidRPr="007F5F03">
        <w:t>, která řídí a koordinuje zpracování Díla ve věcech technických.</w:t>
      </w:r>
    </w:p>
    <w:p w14:paraId="212FCAB2" w14:textId="77777777" w:rsidR="00C37478" w:rsidRDefault="00C37478" w:rsidP="00C37478">
      <w:pPr>
        <w:pStyle w:val="Text1-1"/>
        <w:spacing w:before="80" w:after="0" w:line="245" w:lineRule="auto"/>
        <w:rPr>
          <w:b/>
        </w:rPr>
      </w:pPr>
      <w:r w:rsidRPr="00C7518D">
        <w:rPr>
          <w:rStyle w:val="Tun"/>
        </w:rPr>
        <w:t>Projektový tým</w:t>
      </w:r>
      <w:r>
        <w:t xml:space="preserve"> </w:t>
      </w:r>
      <w:r w:rsidRPr="0018478E">
        <w:t xml:space="preserve">tvoří osoby podílející se na </w:t>
      </w:r>
      <w:r>
        <w:t xml:space="preserve">zpracování a </w:t>
      </w:r>
      <w:r w:rsidRPr="0018478E">
        <w:t>správě Informačního modelu</w:t>
      </w:r>
      <w:r>
        <w:t xml:space="preserve"> stavby</w:t>
      </w:r>
      <w:r w:rsidRPr="0018478E">
        <w:t xml:space="preserve">, </w:t>
      </w:r>
      <w:r>
        <w:t xml:space="preserve">jako jsou </w:t>
      </w:r>
      <w:r w:rsidRPr="0018478E">
        <w:t>Manažer informací, Správce informací, Koordinátor BIM</w:t>
      </w:r>
      <w:r>
        <w:t xml:space="preserve"> a</w:t>
      </w:r>
      <w:r w:rsidRPr="0018478E">
        <w:t xml:space="preserve"> další fyzické nebo právnické osoby, které jsou v přímém či nepřímém smluvním vztahu s</w:t>
      </w:r>
      <w:r>
        <w:t> </w:t>
      </w:r>
      <w:r w:rsidRPr="0018478E">
        <w:t>Objednatelem a které se účastní</w:t>
      </w:r>
      <w:r>
        <w:t xml:space="preserve"> tvorby</w:t>
      </w:r>
      <w:r w:rsidRPr="0018478E">
        <w:t xml:space="preserve"> a provozu Informačního modelu</w:t>
      </w:r>
      <w:r>
        <w:t xml:space="preserve"> stavby</w:t>
      </w:r>
      <w:r w:rsidRPr="0018478E">
        <w:t xml:space="preserve">, jehož prostřednictvím bude </w:t>
      </w:r>
      <w:r>
        <w:t>Dodavatelem</w:t>
      </w:r>
      <w:r w:rsidRPr="0018478E">
        <w:t xml:space="preserve"> Dílo</w:t>
      </w:r>
      <w:r>
        <w:t xml:space="preserve"> </w:t>
      </w:r>
      <w:r w:rsidRPr="0018478E">
        <w:t xml:space="preserve">realizováno. </w:t>
      </w:r>
      <w:r w:rsidRPr="006D29D9">
        <w:t xml:space="preserve">Projektový tým je řízený </w:t>
      </w:r>
      <w:r>
        <w:t>P</w:t>
      </w:r>
      <w:r w:rsidRPr="006D29D9">
        <w:t xml:space="preserve">rojektovým manažerem </w:t>
      </w:r>
      <w:r>
        <w:t>Dodavatele</w:t>
      </w:r>
      <w:r w:rsidRPr="006D29D9">
        <w:t xml:space="preserve"> </w:t>
      </w:r>
      <w:r>
        <w:t>v úzké součinnosti s</w:t>
      </w:r>
      <w:r w:rsidRPr="006D29D9">
        <w:t xml:space="preserve"> </w:t>
      </w:r>
      <w:r>
        <w:t>P</w:t>
      </w:r>
      <w:r w:rsidRPr="006D29D9">
        <w:t xml:space="preserve">rojektovým manažerem </w:t>
      </w:r>
      <w:r>
        <w:t>Objednatele</w:t>
      </w:r>
      <w:r w:rsidRPr="0018478E">
        <w:t>.</w:t>
      </w:r>
    </w:p>
    <w:p w14:paraId="2BE56E00" w14:textId="6973F513" w:rsidR="00816A56" w:rsidRDefault="00E06239" w:rsidP="00C37478">
      <w:pPr>
        <w:pStyle w:val="Text1-1"/>
        <w:spacing w:before="80" w:after="0" w:line="245" w:lineRule="auto"/>
      </w:pPr>
      <w:r w:rsidRPr="10EC816C">
        <w:rPr>
          <w:b/>
          <w:bCs/>
        </w:rPr>
        <w:t>Sdružen</w:t>
      </w:r>
      <w:r w:rsidR="00846648" w:rsidRPr="10EC816C">
        <w:rPr>
          <w:b/>
          <w:bCs/>
        </w:rPr>
        <w:t>ý</w:t>
      </w:r>
      <w:r w:rsidRPr="10EC816C">
        <w:rPr>
          <w:b/>
          <w:bCs/>
        </w:rPr>
        <w:t xml:space="preserve"> DiMS (sDiMS)</w:t>
      </w:r>
      <w:r>
        <w:t xml:space="preserve"> </w:t>
      </w:r>
      <w:r w:rsidR="00C133FE">
        <w:t>je určen pro náhled na vybranou část DiMS dle členění stavby na úseky nebo stavební etapy na základě potřeb Dodavatele nebo Objednatele. Rozsah, počet a typ sdružených DiMS bude projednán</w:t>
      </w:r>
      <w:r w:rsidR="00B90C86">
        <w:t xml:space="preserve"> </w:t>
      </w:r>
      <w:r w:rsidR="00C133FE">
        <w:t>se zástupci Objednatele.</w:t>
      </w:r>
    </w:p>
    <w:p w14:paraId="208DD2D7" w14:textId="77777777" w:rsidR="00816A56" w:rsidRDefault="00816A56">
      <w:pPr>
        <w:rPr>
          <w:rFonts w:asciiTheme="minorHAnsi" w:hAnsiTheme="minorHAnsi"/>
        </w:rPr>
      </w:pPr>
      <w:r>
        <w:br w:type="page"/>
      </w:r>
    </w:p>
    <w:p w14:paraId="0563109B" w14:textId="21287677" w:rsidR="00493DA9" w:rsidRPr="00D44734" w:rsidRDefault="00E06239" w:rsidP="00D44734">
      <w:pPr>
        <w:pStyle w:val="Text1-1"/>
        <w:spacing w:before="80" w:after="0" w:line="245" w:lineRule="auto"/>
      </w:pPr>
      <w:r w:rsidRPr="00C7518D">
        <w:rPr>
          <w:rStyle w:val="Tun"/>
        </w:rPr>
        <w:lastRenderedPageBreak/>
        <w:t>Společné datové prostředí (CDE)</w:t>
      </w:r>
      <w:r w:rsidRPr="0077087B">
        <w:t>,</w:t>
      </w:r>
      <w:r w:rsidR="00D24047">
        <w:t xml:space="preserve"> </w:t>
      </w:r>
      <w:r w:rsidR="00D24047" w:rsidRPr="00D24047">
        <w:t xml:space="preserve">je </w:t>
      </w:r>
      <w:r w:rsidR="00D24047">
        <w:t>komplexní softwarový nástroj</w:t>
      </w:r>
      <w:r w:rsidR="00D24047" w:rsidRPr="00D24047">
        <w:t>, které v sobě zahrnuje všechny informace</w:t>
      </w:r>
      <w:r w:rsidR="00D24047">
        <w:t xml:space="preserve"> vztahujících se k Dílu</w:t>
      </w:r>
      <w:r w:rsidR="00D24047" w:rsidRPr="00D24047">
        <w:t xml:space="preserve"> a zajišťuje efektivní komunikaci a řízení </w:t>
      </w:r>
      <w:r w:rsidR="00D24047">
        <w:t>Díla</w:t>
      </w:r>
      <w:r w:rsidR="00D24047" w:rsidRPr="00D24047">
        <w:t>.</w:t>
      </w:r>
      <w:r w:rsidRPr="0077087B">
        <w:t xml:space="preserve"> </w:t>
      </w:r>
      <w:r w:rsidR="00D24047">
        <w:t xml:space="preserve">CDE </w:t>
      </w:r>
      <w:r w:rsidR="00D57C55">
        <w:t xml:space="preserve">poskytuje prostor pro </w:t>
      </w:r>
      <w:r>
        <w:t xml:space="preserve">IMS a je </w:t>
      </w:r>
      <w:r w:rsidRPr="0077087B">
        <w:t>hlavní</w:t>
      </w:r>
      <w:r>
        <w:t>m</w:t>
      </w:r>
      <w:r w:rsidRPr="0077087B">
        <w:t xml:space="preserve"> zdrojem informací používaných k</w:t>
      </w:r>
      <w:r w:rsidR="00D24047">
        <w:t> zajištění prác</w:t>
      </w:r>
      <w:r w:rsidR="00D57C55">
        <w:t>e</w:t>
      </w:r>
      <w:r w:rsidR="00D24047">
        <w:t xml:space="preserve"> s DiMS, Dokumentací včetně všech podkladů a umožňuje komunikaci a</w:t>
      </w:r>
      <w:r w:rsidR="00D57C55" w:rsidRPr="00D44734">
        <w:rPr>
          <w:rFonts w:ascii="Calibri" w:hAnsi="Calibri" w:cs="Calibri"/>
        </w:rPr>
        <w:t> </w:t>
      </w:r>
      <w:r w:rsidR="00D24047">
        <w:t>procesy vztahující se k Dílu</w:t>
      </w:r>
      <w:r w:rsidRPr="0077087B">
        <w:t>.</w:t>
      </w:r>
    </w:p>
    <w:p w14:paraId="58C27E73" w14:textId="2C40CDCB" w:rsidR="009A7D1A" w:rsidRDefault="00E06239" w:rsidP="00C37478">
      <w:pPr>
        <w:pStyle w:val="Text1-1"/>
        <w:spacing w:before="80" w:after="0" w:line="245" w:lineRule="auto"/>
      </w:pPr>
      <w:r w:rsidRPr="00C7518D">
        <w:rPr>
          <w:rStyle w:val="Tun"/>
        </w:rPr>
        <w:t>Správce informací</w:t>
      </w:r>
      <w:r>
        <w:t xml:space="preserve"> </w:t>
      </w:r>
      <w:r w:rsidRPr="0018478E">
        <w:t xml:space="preserve">je osoba na straně </w:t>
      </w:r>
      <w:r w:rsidR="00B91480">
        <w:t xml:space="preserve">Dodavatele </w:t>
      </w:r>
      <w:r>
        <w:t xml:space="preserve">nebo Objednatele </w:t>
      </w:r>
      <w:r w:rsidRPr="0018478E">
        <w:t xml:space="preserve">pověřená </w:t>
      </w:r>
      <w:r>
        <w:t>zřízením</w:t>
      </w:r>
      <w:r w:rsidR="00B91480">
        <w:t xml:space="preserve">, </w:t>
      </w:r>
      <w:r>
        <w:t>nastavením a </w:t>
      </w:r>
      <w:r w:rsidRPr="0018478E">
        <w:t>správou dat, včetně správy dat ve Společném datovém prostředí (CDE).</w:t>
      </w:r>
    </w:p>
    <w:p w14:paraId="5023E691" w14:textId="6247C391" w:rsidR="002B064C" w:rsidRDefault="003A48E1" w:rsidP="00C37478">
      <w:pPr>
        <w:pStyle w:val="Text1-1"/>
        <w:spacing w:before="80" w:after="0" w:line="245" w:lineRule="auto"/>
      </w:pPr>
      <w:r w:rsidRPr="10EC816C">
        <w:rPr>
          <w:b/>
          <w:bCs/>
        </w:rPr>
        <w:t>Testovací vzorek DiMS</w:t>
      </w:r>
      <w:r>
        <w:t xml:space="preserve"> </w:t>
      </w:r>
      <w:r w:rsidRPr="10EC816C">
        <w:rPr>
          <w:rFonts w:ascii="Verdana" w:hAnsi="Verdana"/>
        </w:rPr>
        <w:t xml:space="preserve">slouží </w:t>
      </w:r>
      <w:r w:rsidR="00C37807">
        <w:rPr>
          <w:rFonts w:ascii="Verdana" w:hAnsi="Verdana"/>
        </w:rPr>
        <w:t xml:space="preserve">před zahájením modelovacích prací </w:t>
      </w:r>
      <w:r w:rsidRPr="10EC816C">
        <w:rPr>
          <w:rFonts w:ascii="Verdana" w:hAnsi="Verdana"/>
        </w:rPr>
        <w:t>pro ověření správné aplikace požadavků na obsah a</w:t>
      </w:r>
      <w:r w:rsidR="0009141F" w:rsidRPr="10EC816C">
        <w:rPr>
          <w:rFonts w:ascii="Verdana" w:hAnsi="Verdana"/>
        </w:rPr>
        <w:t> </w:t>
      </w:r>
      <w:r w:rsidRPr="10EC816C">
        <w:rPr>
          <w:rFonts w:ascii="Verdana" w:hAnsi="Verdana"/>
        </w:rPr>
        <w:t>formu zápisu negrafických informací</w:t>
      </w:r>
      <w:r w:rsidR="0009141F" w:rsidRPr="10EC816C">
        <w:rPr>
          <w:rFonts w:ascii="Verdana" w:hAnsi="Verdana"/>
        </w:rPr>
        <w:t xml:space="preserve">. Vzorek musí </w:t>
      </w:r>
      <w:r w:rsidR="00651542" w:rsidRPr="10EC816C">
        <w:rPr>
          <w:rFonts w:ascii="Verdana" w:hAnsi="Verdana"/>
        </w:rPr>
        <w:t xml:space="preserve">úspěšně </w:t>
      </w:r>
      <w:r w:rsidR="0009141F" w:rsidRPr="10EC816C">
        <w:rPr>
          <w:rFonts w:ascii="Verdana" w:hAnsi="Verdana"/>
        </w:rPr>
        <w:t>projít kontrol</w:t>
      </w:r>
      <w:r w:rsidR="00D0438A" w:rsidRPr="10EC816C">
        <w:rPr>
          <w:rFonts w:ascii="Verdana" w:hAnsi="Verdana"/>
        </w:rPr>
        <w:t>ou</w:t>
      </w:r>
      <w:r w:rsidR="00272C50" w:rsidRPr="10EC816C">
        <w:rPr>
          <w:rFonts w:ascii="Verdana" w:hAnsi="Verdana"/>
        </w:rPr>
        <w:t xml:space="preserve"> </w:t>
      </w:r>
      <w:r w:rsidR="001424A3" w:rsidRPr="10EC816C">
        <w:rPr>
          <w:rFonts w:ascii="Verdana" w:hAnsi="Verdana"/>
        </w:rPr>
        <w:t xml:space="preserve">ze strany </w:t>
      </w:r>
      <w:r w:rsidR="00272C50" w:rsidRPr="10EC816C">
        <w:rPr>
          <w:rFonts w:ascii="Verdana" w:hAnsi="Verdana"/>
        </w:rPr>
        <w:t>Objednatele</w:t>
      </w:r>
      <w:r w:rsidR="00D0438A" w:rsidRPr="10EC816C">
        <w:rPr>
          <w:rFonts w:ascii="Verdana" w:hAnsi="Verdana"/>
        </w:rPr>
        <w:t>,</w:t>
      </w:r>
      <w:r w:rsidR="0009141F" w:rsidRPr="10EC816C">
        <w:rPr>
          <w:rFonts w:ascii="Verdana" w:hAnsi="Verdana"/>
        </w:rPr>
        <w:t xml:space="preserve"> aby </w:t>
      </w:r>
      <w:r w:rsidR="001424A3" w:rsidRPr="10EC816C">
        <w:rPr>
          <w:rFonts w:ascii="Verdana" w:hAnsi="Verdana"/>
        </w:rPr>
        <w:t>byl</w:t>
      </w:r>
      <w:r w:rsidR="0009141F" w:rsidRPr="10EC816C">
        <w:rPr>
          <w:rFonts w:ascii="Verdana" w:hAnsi="Verdana"/>
        </w:rPr>
        <w:t xml:space="preserve"> schválen</w:t>
      </w:r>
      <w:r w:rsidRPr="10EC816C">
        <w:rPr>
          <w:rFonts w:ascii="Verdana" w:hAnsi="Verdana"/>
        </w:rPr>
        <w:t>.</w:t>
      </w:r>
    </w:p>
    <w:p w14:paraId="3879F2D8" w14:textId="3476EC22" w:rsidR="0036530F" w:rsidRDefault="0018478E" w:rsidP="00A05C19">
      <w:pPr>
        <w:pStyle w:val="Nadpis1-1"/>
        <w:spacing w:before="240"/>
      </w:pPr>
      <w:bookmarkStart w:id="15" w:name="_Toc152682637"/>
      <w:bookmarkStart w:id="16" w:name="_Toc3381184"/>
      <w:bookmarkStart w:id="17" w:name="_Toc9257585"/>
      <w:bookmarkStart w:id="18" w:name="_Toc20977921"/>
      <w:r>
        <w:t xml:space="preserve">Povinnosti </w:t>
      </w:r>
      <w:r w:rsidR="0036530F">
        <w:t>smluvních stran</w:t>
      </w:r>
      <w:bookmarkEnd w:id="15"/>
      <w:r w:rsidR="0036530F">
        <w:t xml:space="preserve"> </w:t>
      </w:r>
    </w:p>
    <w:p w14:paraId="396625FB" w14:textId="781DDE7D" w:rsidR="0076393D" w:rsidRPr="00C7518D" w:rsidRDefault="00401585" w:rsidP="00C7518D">
      <w:pPr>
        <w:pStyle w:val="Text1-1"/>
      </w:pPr>
      <w:r>
        <w:t>Dodavatel</w:t>
      </w:r>
      <w:r w:rsidR="0076393D" w:rsidRPr="0076393D">
        <w:t xml:space="preserve"> a Objednatel jsou povinni zajistit u třetích stran, které k plnění Smlouvy dle Smlouvy a </w:t>
      </w:r>
      <w:r w:rsidR="0076393D" w:rsidRPr="00C7518D">
        <w:t>tohoto Protokolu užijí, že tento Protokol bude plně dodržován a začleněn v</w:t>
      </w:r>
      <w:r w:rsidR="00C7518D">
        <w:t> </w:t>
      </w:r>
      <w:r w:rsidR="0076393D" w:rsidRPr="00C7518D">
        <w:t>celém nebo nezbytném rozsahu do příslušných smluv a dohod s těmito třetími osobami.</w:t>
      </w:r>
    </w:p>
    <w:p w14:paraId="1ECBDC09" w14:textId="36F76D11" w:rsidR="00A11970" w:rsidRPr="00C7518D" w:rsidRDefault="00401585" w:rsidP="00C7518D">
      <w:pPr>
        <w:pStyle w:val="Text1-1"/>
      </w:pPr>
      <w:r>
        <w:t>Dodavatel</w:t>
      </w:r>
      <w:r w:rsidRPr="00C7518D">
        <w:t xml:space="preserve"> </w:t>
      </w:r>
      <w:r w:rsidR="00A11970" w:rsidRPr="00C7518D">
        <w:t>je povinen s</w:t>
      </w:r>
      <w:r w:rsidR="00F61373">
        <w:t> </w:t>
      </w:r>
      <w:r w:rsidR="00A11970" w:rsidRPr="00C7518D">
        <w:t>řádnou</w:t>
      </w:r>
      <w:r w:rsidR="00F61373">
        <w:t xml:space="preserve"> a</w:t>
      </w:r>
      <w:r w:rsidR="00A11970" w:rsidRPr="00C7518D">
        <w:t xml:space="preserve"> odbornou péči, v rámci zpracování předmětu Díla, průběžně vytvářet a dodat Informační model</w:t>
      </w:r>
      <w:r w:rsidR="00F73F32" w:rsidRPr="00C7518D">
        <w:t xml:space="preserve"> </w:t>
      </w:r>
      <w:r w:rsidR="008674BC">
        <w:t xml:space="preserve">stavby </w:t>
      </w:r>
      <w:r w:rsidR="00A11970" w:rsidRPr="00C7518D">
        <w:t>v podrobnostech a rozsahu stanovených Protokolem a jeho přílohami</w:t>
      </w:r>
      <w:r w:rsidR="000A6855" w:rsidRPr="00C7518D">
        <w:t>, případně dalšími informacemi a požadavky, které vzniknou v průběhu projednání Díla.</w:t>
      </w:r>
      <w:r w:rsidR="00A11970" w:rsidRPr="00C7518D">
        <w:t xml:space="preserve">  </w:t>
      </w:r>
    </w:p>
    <w:p w14:paraId="5CB1F914" w14:textId="4D1EC0F8" w:rsidR="00392978" w:rsidRPr="00C7518D" w:rsidRDefault="00401585" w:rsidP="00C7518D">
      <w:pPr>
        <w:pStyle w:val="Text1-1"/>
      </w:pPr>
      <w:r>
        <w:t>Dodavatel</w:t>
      </w:r>
      <w:r w:rsidRPr="00C7518D">
        <w:t xml:space="preserve"> </w:t>
      </w:r>
      <w:r w:rsidR="00111460" w:rsidRPr="00C7518D">
        <w:t xml:space="preserve">je povinen </w:t>
      </w:r>
      <w:r w:rsidR="00DC41CD">
        <w:t xml:space="preserve">zřídit </w:t>
      </w:r>
      <w:r w:rsidR="003D2ADE">
        <w:t xml:space="preserve">vhodné </w:t>
      </w:r>
      <w:r w:rsidR="00111460" w:rsidRPr="00C7518D">
        <w:t>Společné datové prostředí</w:t>
      </w:r>
      <w:r w:rsidR="00DC41CD">
        <w:t xml:space="preserve"> (CDE) a </w:t>
      </w:r>
      <w:r w:rsidR="00392978" w:rsidRPr="00C7518D">
        <w:t>zajistit aktuálnost a</w:t>
      </w:r>
      <w:r w:rsidR="00DC41CD">
        <w:t> s</w:t>
      </w:r>
      <w:r w:rsidR="00392978" w:rsidRPr="00C7518D">
        <w:t xml:space="preserve">právnost dat, </w:t>
      </w:r>
      <w:r w:rsidR="00DC41CD">
        <w:t xml:space="preserve">do něj </w:t>
      </w:r>
      <w:r w:rsidR="00392978" w:rsidRPr="00C7518D">
        <w:t>vlož</w:t>
      </w:r>
      <w:r w:rsidR="00F20823" w:rsidRPr="00C7518D">
        <w:t>ených</w:t>
      </w:r>
      <w:r w:rsidR="00DC41CD">
        <w:t>.</w:t>
      </w:r>
      <w:r w:rsidR="00392978" w:rsidRPr="00C7518D">
        <w:t xml:space="preserve"> </w:t>
      </w:r>
    </w:p>
    <w:p w14:paraId="32AD5347" w14:textId="0EEA3307" w:rsidR="000A6855" w:rsidRPr="00C7518D" w:rsidRDefault="00401585" w:rsidP="00EB7FB7">
      <w:pPr>
        <w:pStyle w:val="Text1-1"/>
        <w:spacing w:line="240" w:lineRule="auto"/>
      </w:pPr>
      <w:r>
        <w:t>Dodavatel</w:t>
      </w:r>
      <w:r w:rsidRPr="00C7518D">
        <w:t xml:space="preserve"> </w:t>
      </w:r>
      <w:r w:rsidR="000A6855" w:rsidRPr="00C7518D">
        <w:t xml:space="preserve">je povinen dodat </w:t>
      </w:r>
      <w:r w:rsidR="008A1205">
        <w:t>D</w:t>
      </w:r>
      <w:r w:rsidR="000A6855" w:rsidRPr="00C7518D">
        <w:t xml:space="preserve">igitální modely </w:t>
      </w:r>
      <w:r w:rsidR="00DC41CD">
        <w:t>staveb</w:t>
      </w:r>
      <w:r w:rsidR="008A1205">
        <w:t xml:space="preserve"> (DiMS)</w:t>
      </w:r>
      <w:r w:rsidR="00DC41CD">
        <w:t xml:space="preserve"> </w:t>
      </w:r>
      <w:r w:rsidR="000A6855" w:rsidRPr="00C7518D">
        <w:t>v otevřeném formátu</w:t>
      </w:r>
      <w:r w:rsidR="00FD78B5">
        <w:t xml:space="preserve"> </w:t>
      </w:r>
      <w:r w:rsidR="005C1301" w:rsidRPr="00C7518D">
        <w:t>IFC</w:t>
      </w:r>
      <w:r w:rsidR="000A6855" w:rsidRPr="00C7518D">
        <w:t xml:space="preserve"> (Industry Foundation Classes)</w:t>
      </w:r>
      <w:r w:rsidR="003308B1">
        <w:t xml:space="preserve"> ve verzi </w:t>
      </w:r>
      <w:r w:rsidR="00F43887" w:rsidRPr="00F43887">
        <w:t>IFC4 (2013), IFC4_ADD1 (2015), IFC4_ADD2 (2016), IFC4_Add2_TC1 (2017)</w:t>
      </w:r>
      <w:r w:rsidR="00F43887">
        <w:t xml:space="preserve"> nebo</w:t>
      </w:r>
      <w:r w:rsidR="00F43887" w:rsidRPr="00F43887">
        <w:t xml:space="preserve"> IFC4x3_ADD2 (2024)</w:t>
      </w:r>
      <w:r w:rsidR="00E16A4A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A6855" w:rsidRPr="00C7518D">
        <w:t>a</w:t>
      </w:r>
      <w:r w:rsidR="000F5708">
        <w:t xml:space="preserve"> </w:t>
      </w:r>
      <w:r w:rsidR="005C5B64">
        <w:t>také</w:t>
      </w:r>
      <w:r w:rsidR="00B54FE9">
        <w:t xml:space="preserve"> v </w:t>
      </w:r>
      <w:r w:rsidR="000A6855" w:rsidRPr="00C7518D">
        <w:t xml:space="preserve">nativním formátu softwarového nástroje </w:t>
      </w:r>
      <w:r w:rsidR="000F5708" w:rsidRPr="00C7518D">
        <w:t>použitéh</w:t>
      </w:r>
      <w:r w:rsidR="000F5708">
        <w:t>o</w:t>
      </w:r>
      <w:r w:rsidR="000F5708">
        <w:t xml:space="preserve"> </w:t>
      </w:r>
      <w:r w:rsidR="000A6855" w:rsidRPr="00C7518D">
        <w:t xml:space="preserve">pro tvorbu </w:t>
      </w:r>
      <w:r w:rsidR="008A1205">
        <w:t>DiMS. S</w:t>
      </w:r>
      <w:r w:rsidR="00BE3C8D">
        <w:t>ouvisející</w:t>
      </w:r>
      <w:r w:rsidR="00AC34FA">
        <w:t xml:space="preserve"> </w:t>
      </w:r>
      <w:r w:rsidR="00BE3C8D">
        <w:t xml:space="preserve">dokumenty </w:t>
      </w:r>
      <w:r w:rsidR="008A1205">
        <w:t xml:space="preserve">budou dodány </w:t>
      </w:r>
      <w:r w:rsidR="00BE3C8D">
        <w:t>v </w:t>
      </w:r>
      <w:r w:rsidR="000A6855" w:rsidRPr="00C7518D">
        <w:t>otevřených nebo běžně dostupných formátech</w:t>
      </w:r>
      <w:r w:rsidR="00B7631B">
        <w:t>,</w:t>
      </w:r>
      <w:r w:rsidR="000A6855" w:rsidRPr="00C7518D">
        <w:t xml:space="preserve"> umožňujících jejich další zpracování.</w:t>
      </w:r>
    </w:p>
    <w:p w14:paraId="3E608A8F" w14:textId="226203A9" w:rsidR="005A455B" w:rsidRDefault="008A1205" w:rsidP="00676923">
      <w:pPr>
        <w:pStyle w:val="Text1-1"/>
      </w:pPr>
      <w:r>
        <w:t>Dodavatel</w:t>
      </w:r>
      <w:r w:rsidRPr="00C7518D">
        <w:t xml:space="preserve"> </w:t>
      </w:r>
      <w:r w:rsidR="005A455B" w:rsidRPr="00C7518D">
        <w:t xml:space="preserve">je povinen </w:t>
      </w:r>
      <w:r w:rsidR="005A455B">
        <w:t xml:space="preserve">zpracovat </w:t>
      </w:r>
      <w:r w:rsidR="00676923">
        <w:t>D</w:t>
      </w:r>
      <w:r w:rsidR="005A455B">
        <w:t xml:space="preserve">ílo </w:t>
      </w:r>
      <w:r w:rsidR="00676923">
        <w:t xml:space="preserve">v režimu BIM dle cílů uvedených v příloze </w:t>
      </w:r>
      <w:r w:rsidR="00066D60">
        <w:t>A</w:t>
      </w:r>
      <w:r w:rsidR="00855583">
        <w:t> </w:t>
      </w:r>
      <w:r w:rsidR="00066D60">
        <w:t>–</w:t>
      </w:r>
      <w:r w:rsidR="00855583">
        <w:t> </w:t>
      </w:r>
      <w:r w:rsidR="00676923" w:rsidRPr="006414A9">
        <w:rPr>
          <w:i/>
          <w:iCs/>
        </w:rPr>
        <w:t xml:space="preserve">Požadavky </w:t>
      </w:r>
      <w:r w:rsidR="006414A9" w:rsidRPr="006414A9">
        <w:rPr>
          <w:i/>
          <w:iCs/>
        </w:rPr>
        <w:t xml:space="preserve">na výměnu informací </w:t>
      </w:r>
      <w:r w:rsidR="00676923" w:rsidRPr="006414A9">
        <w:rPr>
          <w:i/>
          <w:iCs/>
        </w:rPr>
        <w:t>(EIR)</w:t>
      </w:r>
      <w:r w:rsidR="00676923">
        <w:t>.</w:t>
      </w:r>
    </w:p>
    <w:p w14:paraId="18B05988" w14:textId="1D7177C5" w:rsidR="00392978" w:rsidRPr="00C7518D" w:rsidRDefault="00037EC4" w:rsidP="00C7518D">
      <w:pPr>
        <w:pStyle w:val="Text1-1"/>
      </w:pPr>
      <w:r>
        <w:t>P</w:t>
      </w:r>
      <w:r w:rsidR="00C81B99">
        <w:t>říloh</w:t>
      </w:r>
      <w:r>
        <w:t>a</w:t>
      </w:r>
      <w:r w:rsidR="00C81B99">
        <w:t xml:space="preserve"> </w:t>
      </w:r>
      <w:r>
        <w:t xml:space="preserve">Protokolu </w:t>
      </w:r>
      <w:r w:rsidR="00066D60">
        <w:t>B –</w:t>
      </w:r>
      <w:r w:rsidR="00C81B99">
        <w:t xml:space="preserve"> </w:t>
      </w:r>
      <w:r w:rsidRPr="006242E1">
        <w:rPr>
          <w:i/>
          <w:iCs/>
        </w:rPr>
        <w:t>Plán realizace BIM (BEP)</w:t>
      </w:r>
      <w:r w:rsidR="00C81B99">
        <w:t xml:space="preserve"> je vzorovým dokumentem, který bude </w:t>
      </w:r>
      <w:r w:rsidR="008A1205">
        <w:t>Dodavatel</w:t>
      </w:r>
      <w:r w:rsidR="008A1205" w:rsidRPr="00C7518D">
        <w:t xml:space="preserve"> </w:t>
      </w:r>
      <w:r>
        <w:t>aktualizovat</w:t>
      </w:r>
      <w:r w:rsidR="00C81B99">
        <w:t xml:space="preserve"> v průběhu zpracování Díla dle požadavků uvedených v</w:t>
      </w:r>
      <w:r w:rsidR="00D64D8B">
        <w:t> </w:t>
      </w:r>
      <w:r w:rsidR="00C81B99">
        <w:t>EIR</w:t>
      </w:r>
      <w:r w:rsidR="00D64D8B">
        <w:t>, tj.</w:t>
      </w:r>
      <w:r w:rsidR="00CC082B">
        <w:t> </w:t>
      </w:r>
      <w:r w:rsidR="00D64D8B">
        <w:t xml:space="preserve">zpracování BEP je jednou z povinností </w:t>
      </w:r>
      <w:r w:rsidR="008A1205">
        <w:t>Dodavatele</w:t>
      </w:r>
      <w:r w:rsidR="00D64D8B">
        <w:t>.</w:t>
      </w:r>
      <w:r w:rsidR="00C81B99">
        <w:t xml:space="preserve"> </w:t>
      </w:r>
      <w:r w:rsidR="00C965F3">
        <w:t>Předepsanou šablon</w:t>
      </w:r>
      <w:r w:rsidR="00A5782D">
        <w:t>u</w:t>
      </w:r>
      <w:r w:rsidR="00C965F3">
        <w:t xml:space="preserve"> vzorov</w:t>
      </w:r>
      <w:r w:rsidR="003C52AF">
        <w:t>ého</w:t>
      </w:r>
      <w:r w:rsidR="00C965F3">
        <w:t xml:space="preserve"> dokument</w:t>
      </w:r>
      <w:r w:rsidR="003C52AF">
        <w:t>u</w:t>
      </w:r>
      <w:r w:rsidR="00C965F3">
        <w:t xml:space="preserve"> BEP lze </w:t>
      </w:r>
      <w:r w:rsidR="00D274A5">
        <w:t xml:space="preserve">při zachování základní struktury </w:t>
      </w:r>
      <w:r w:rsidR="00C965F3">
        <w:t>upravit a</w:t>
      </w:r>
      <w:r w:rsidR="00D274A5">
        <w:t> </w:t>
      </w:r>
      <w:r w:rsidR="00C965F3">
        <w:t>přizpůsobit aktuální</w:t>
      </w:r>
      <w:r w:rsidR="003C52AF">
        <w:t>m</w:t>
      </w:r>
      <w:r w:rsidR="00C965F3">
        <w:t xml:space="preserve"> potřebám pro</w:t>
      </w:r>
      <w:r w:rsidR="003C52AF">
        <w:t> </w:t>
      </w:r>
      <w:r w:rsidR="00C965F3">
        <w:t xml:space="preserve">zpracování Díla. </w:t>
      </w:r>
      <w:r w:rsidR="00C81B99">
        <w:t xml:space="preserve">Jednotlivé cíle a </w:t>
      </w:r>
      <w:r w:rsidR="001B1482">
        <w:t xml:space="preserve">způsoby </w:t>
      </w:r>
      <w:r w:rsidR="00C81B99">
        <w:t xml:space="preserve">jejich </w:t>
      </w:r>
      <w:r w:rsidR="001B1482">
        <w:t xml:space="preserve">naplnění </w:t>
      </w:r>
      <w:r w:rsidR="00C81B99">
        <w:t xml:space="preserve">budou </w:t>
      </w:r>
      <w:r w:rsidR="00CC082B">
        <w:t>detailně popsány</w:t>
      </w:r>
      <w:r w:rsidR="00C81B99">
        <w:t> a odsouhlasen</w:t>
      </w:r>
      <w:r w:rsidR="00D756C9">
        <w:t>y</w:t>
      </w:r>
      <w:r w:rsidR="00C81B99">
        <w:t xml:space="preserve"> Objednatelem, včetně </w:t>
      </w:r>
      <w:r w:rsidR="00D756C9" w:rsidRPr="00D756C9">
        <w:rPr>
          <w:i/>
          <w:iCs/>
        </w:rPr>
        <w:t>H</w:t>
      </w:r>
      <w:r w:rsidR="00C81B99" w:rsidRPr="00D756C9">
        <w:rPr>
          <w:i/>
          <w:iCs/>
        </w:rPr>
        <w:t xml:space="preserve">armonogramu </w:t>
      </w:r>
      <w:r w:rsidR="00D756C9" w:rsidRPr="00D756C9">
        <w:rPr>
          <w:i/>
          <w:iCs/>
        </w:rPr>
        <w:t>cílů BIM</w:t>
      </w:r>
      <w:r w:rsidR="00D756C9">
        <w:t>.</w:t>
      </w:r>
      <w:r w:rsidR="00C81B99">
        <w:t xml:space="preserve"> </w:t>
      </w:r>
      <w:r w:rsidR="008A1205">
        <w:t>Dodavatel</w:t>
      </w:r>
      <w:r w:rsidR="008A1205" w:rsidRPr="00C7518D">
        <w:t xml:space="preserve"> </w:t>
      </w:r>
      <w:r w:rsidR="00C81B99" w:rsidRPr="00C7518D">
        <w:t>je povinen</w:t>
      </w:r>
      <w:r w:rsidR="00C965F3">
        <w:t xml:space="preserve"> </w:t>
      </w:r>
      <w:r w:rsidR="00C81B99" w:rsidRPr="00C7518D">
        <w:t xml:space="preserve">dodržovat </w:t>
      </w:r>
      <w:r w:rsidR="00C81B99" w:rsidRPr="00D756C9">
        <w:rPr>
          <w:i/>
          <w:iCs/>
        </w:rPr>
        <w:t>Plán realizace BIM (BEP)</w:t>
      </w:r>
      <w:r w:rsidR="00C965F3">
        <w:t xml:space="preserve"> dle nastavení při</w:t>
      </w:r>
      <w:r w:rsidR="001B1482">
        <w:t> </w:t>
      </w:r>
      <w:r w:rsidR="00C965F3">
        <w:t>provádění Díla</w:t>
      </w:r>
      <w:r w:rsidR="00C81B99" w:rsidRPr="00C7518D">
        <w:t xml:space="preserve"> a zajistit součinnost všech svých zástupců při aktualizaci a upřesnění BEP odpovídající potřebám a požadavkům smluvních stran.</w:t>
      </w:r>
    </w:p>
    <w:p w14:paraId="4067781E" w14:textId="0FAA2CC6" w:rsidR="0036530F" w:rsidRPr="00C7518D" w:rsidRDefault="008A1205" w:rsidP="00C7518D">
      <w:pPr>
        <w:pStyle w:val="Text1-1"/>
      </w:pPr>
      <w:r>
        <w:t>Dodavatel</w:t>
      </w:r>
      <w:r w:rsidRPr="00C7518D">
        <w:t xml:space="preserve"> </w:t>
      </w:r>
      <w:r w:rsidR="00F20823" w:rsidRPr="00C7518D">
        <w:t xml:space="preserve">je povinen </w:t>
      </w:r>
      <w:r w:rsidR="0036530F" w:rsidRPr="00C7518D">
        <w:t xml:space="preserve">zajistit, aby role Správce informací byla podle potřeb obměňována nebo obnovována tak, aby až do konce plnění závazků </w:t>
      </w:r>
      <w:r w:rsidR="00CC082B">
        <w:t xml:space="preserve">plynoucích </w:t>
      </w:r>
      <w:r w:rsidR="0036530F" w:rsidRPr="00C7518D">
        <w:t>ze Smlouvy byla nepřetržitě k</w:t>
      </w:r>
      <w:r w:rsidR="001B1482">
        <w:t> </w:t>
      </w:r>
      <w:r w:rsidR="0036530F" w:rsidRPr="00C7518D">
        <w:t>dispozici osoba plnící jeho úlohy</w:t>
      </w:r>
      <w:r w:rsidR="00E65F85">
        <w:t>.</w:t>
      </w:r>
    </w:p>
    <w:p w14:paraId="5C77FC33" w14:textId="1191BC67" w:rsidR="00392978" w:rsidRDefault="0077087B" w:rsidP="00DD2EBA">
      <w:pPr>
        <w:pStyle w:val="Nadpis1-1"/>
      </w:pPr>
      <w:bookmarkStart w:id="19" w:name="_Toc152682638"/>
      <w:r>
        <w:t>Společné datové prost</w:t>
      </w:r>
      <w:r w:rsidR="00253CB2">
        <w:t>ř</w:t>
      </w:r>
      <w:r>
        <w:t xml:space="preserve">edí </w:t>
      </w:r>
      <w:r w:rsidR="00E74C82">
        <w:t>(</w:t>
      </w:r>
      <w:r>
        <w:t>CDE</w:t>
      </w:r>
      <w:r w:rsidR="00E74C82">
        <w:t>)</w:t>
      </w:r>
      <w:bookmarkEnd w:id="19"/>
    </w:p>
    <w:p w14:paraId="78568A88" w14:textId="5289F72D" w:rsidR="004531B2" w:rsidRDefault="0077087B" w:rsidP="004531B2">
      <w:pPr>
        <w:pStyle w:val="Text1-1"/>
      </w:pPr>
      <w:r w:rsidRPr="00711C5C">
        <w:t>CDE</w:t>
      </w:r>
      <w:r w:rsidR="004D578A">
        <w:t xml:space="preserve"> </w:t>
      </w:r>
      <w:r w:rsidR="00D54595" w:rsidRPr="00711C5C">
        <w:t xml:space="preserve">zajistí </w:t>
      </w:r>
      <w:r w:rsidR="00712367">
        <w:t>Dodavatel</w:t>
      </w:r>
      <w:r w:rsidR="00D449C9">
        <w:t>, pokud Objednatel nestanoví jinak</w:t>
      </w:r>
      <w:r w:rsidR="00711C5C">
        <w:t xml:space="preserve">. Rozsah </w:t>
      </w:r>
      <w:r w:rsidR="003F3343">
        <w:t>I</w:t>
      </w:r>
      <w:r w:rsidR="00711C5C">
        <w:t xml:space="preserve">nformačního modelu </w:t>
      </w:r>
      <w:r w:rsidR="004D578A">
        <w:t xml:space="preserve">stavby </w:t>
      </w:r>
      <w:r w:rsidR="00711C5C">
        <w:t>v</w:t>
      </w:r>
      <w:r w:rsidR="00715A2E">
        <w:t> </w:t>
      </w:r>
      <w:r w:rsidR="00711C5C">
        <w:t>CDE</w:t>
      </w:r>
      <w:r w:rsidR="00D54595" w:rsidRPr="00711C5C">
        <w:t xml:space="preserve"> </w:t>
      </w:r>
      <w:r w:rsidR="00711C5C">
        <w:t xml:space="preserve">bude </w:t>
      </w:r>
      <w:r w:rsidR="00D54595" w:rsidRPr="00711C5C">
        <w:t>vždy</w:t>
      </w:r>
      <w:r w:rsidR="00711C5C">
        <w:t xml:space="preserve"> odpovídat</w:t>
      </w:r>
      <w:r w:rsidR="00D54595" w:rsidRPr="00711C5C">
        <w:t xml:space="preserve"> aktuální podobě Díla,</w:t>
      </w:r>
      <w:r w:rsidRPr="00711C5C">
        <w:t xml:space="preserve"> </w:t>
      </w:r>
      <w:r w:rsidR="00711C5C">
        <w:t>dle</w:t>
      </w:r>
      <w:r w:rsidR="00D54595" w:rsidRPr="00711C5C">
        <w:t xml:space="preserve"> Harmonogramu plnění. </w:t>
      </w:r>
      <w:r w:rsidR="004531B2">
        <w:t>P</w:t>
      </w:r>
      <w:r w:rsidR="004531B2" w:rsidRPr="00C7518D">
        <w:t>ro</w:t>
      </w:r>
      <w:r w:rsidR="00CD204C">
        <w:t> </w:t>
      </w:r>
      <w:r w:rsidR="004531B2" w:rsidRPr="00C7518D">
        <w:t xml:space="preserve">zajištění přístupu do CDE </w:t>
      </w:r>
      <w:r w:rsidR="00AF4626">
        <w:t xml:space="preserve">bude kontaktní osobou </w:t>
      </w:r>
      <w:r w:rsidR="00D30519">
        <w:t>S</w:t>
      </w:r>
      <w:r w:rsidR="004531B2" w:rsidRPr="00C7518D">
        <w:t>právce informací.</w:t>
      </w:r>
    </w:p>
    <w:p w14:paraId="50803090" w14:textId="0B2B94E7" w:rsidR="00D30519" w:rsidRDefault="00D30519" w:rsidP="00D30519">
      <w:pPr>
        <w:pStyle w:val="Text1-1"/>
      </w:pPr>
      <w:r w:rsidRPr="00C7518D">
        <w:t xml:space="preserve">Správce informací, který je na straně </w:t>
      </w:r>
      <w:r>
        <w:t>Dodavatele</w:t>
      </w:r>
      <w:r w:rsidRPr="00C7518D">
        <w:t>, bude určen do 5 pracovních dnů od</w:t>
      </w:r>
      <w:r>
        <w:t> u</w:t>
      </w:r>
      <w:r w:rsidRPr="00C7518D">
        <w:t>zavření Smlouvy</w:t>
      </w:r>
      <w:r>
        <w:t>, a to písemnou nebo elektronickou formou</w:t>
      </w:r>
      <w:r w:rsidRPr="00C7518D">
        <w:t xml:space="preserve">. </w:t>
      </w:r>
      <w:r>
        <w:t>Dodavatel</w:t>
      </w:r>
      <w:r w:rsidRPr="00C7518D">
        <w:t xml:space="preserve"> zajistí, že</w:t>
      </w:r>
      <w:r w:rsidR="00D449C9">
        <w:t> </w:t>
      </w:r>
      <w:r w:rsidRPr="00C7518D">
        <w:t>po</w:t>
      </w:r>
      <w:r w:rsidR="00D449C9">
        <w:t> </w:t>
      </w:r>
      <w:r w:rsidRPr="00C7518D">
        <w:t>celou dobu trvání Smlouvy bude pozice Správce informací obsazena.</w:t>
      </w:r>
    </w:p>
    <w:p w14:paraId="1799E59E" w14:textId="77777777" w:rsidR="00F16CA9" w:rsidRDefault="00D30519" w:rsidP="00F16CA9">
      <w:pPr>
        <w:pStyle w:val="Text1-1"/>
        <w:spacing w:after="0"/>
      </w:pPr>
      <w:r w:rsidRPr="00C7518D">
        <w:t xml:space="preserve">Do 10 pracovních dnů od </w:t>
      </w:r>
      <w:r>
        <w:t>účinnosti</w:t>
      </w:r>
      <w:r w:rsidRPr="00C7518D">
        <w:t xml:space="preserve"> Smlouvy je </w:t>
      </w:r>
      <w:r>
        <w:t>Dodavatel</w:t>
      </w:r>
      <w:r w:rsidRPr="00C7518D">
        <w:t xml:space="preserve"> povinen určit jednotlivé role Projektového týmu na straně </w:t>
      </w:r>
      <w:r w:rsidR="00C36396">
        <w:t>Dodavatele</w:t>
      </w:r>
      <w:r w:rsidRPr="00C7518D">
        <w:t>, včetně náplně činností a odpovědnosti za</w:t>
      </w:r>
      <w:r w:rsidR="00550185">
        <w:t> </w:t>
      </w:r>
      <w:r w:rsidRPr="00C7518D">
        <w:t>konkrétní aktivity v jednotlivých fází</w:t>
      </w:r>
      <w:r w:rsidR="00550185">
        <w:t>ch</w:t>
      </w:r>
      <w:r w:rsidRPr="00C7518D">
        <w:t xml:space="preserve"> plnění povinností vycházejících ze Smlouvy. Dle charakteru a průběhu prací na Díle </w:t>
      </w:r>
      <w:r>
        <w:t>mohou</w:t>
      </w:r>
      <w:r w:rsidRPr="00C7518D">
        <w:t xml:space="preserve"> být jednotliv</w:t>
      </w:r>
      <w:r>
        <w:t>í</w:t>
      </w:r>
      <w:r w:rsidRPr="00C7518D">
        <w:t xml:space="preserve"> členové Projektového týmu obměňovány, nebo doplňovány.</w:t>
      </w:r>
    </w:p>
    <w:p w14:paraId="53D5A875" w14:textId="588AEA02" w:rsidR="00F16CA9" w:rsidRDefault="00F16CA9" w:rsidP="00F16CA9">
      <w:r>
        <w:br w:type="page"/>
      </w:r>
    </w:p>
    <w:p w14:paraId="32D4638A" w14:textId="64F01A82" w:rsidR="0077087B" w:rsidRPr="00C7518D" w:rsidRDefault="0077087B" w:rsidP="00C7518D">
      <w:pPr>
        <w:pStyle w:val="Text1-1"/>
      </w:pPr>
      <w:r w:rsidRPr="00D54595">
        <w:lastRenderedPageBreak/>
        <w:t xml:space="preserve">Informace v CDE </w:t>
      </w:r>
      <w:r w:rsidR="00D54595">
        <w:t xml:space="preserve">budou zahrnovat </w:t>
      </w:r>
      <w:r w:rsidRPr="00D54595">
        <w:t xml:space="preserve">veškeré dokumenty (např. </w:t>
      </w:r>
      <w:r w:rsidR="00D20D06">
        <w:t>DiMS</w:t>
      </w:r>
      <w:r w:rsidRPr="00D54595">
        <w:t xml:space="preserve">, </w:t>
      </w:r>
      <w:r w:rsidR="00D449C9">
        <w:t>D</w:t>
      </w:r>
      <w:r w:rsidRPr="00D54595">
        <w:t>okumentac</w:t>
      </w:r>
      <w:r w:rsidR="00065E40">
        <w:t>i</w:t>
      </w:r>
      <w:r w:rsidR="00D449C9">
        <w:t xml:space="preserve"> a další </w:t>
      </w:r>
      <w:r w:rsidRPr="00F420CA">
        <w:t>textové</w:t>
      </w:r>
      <w:r w:rsidRPr="00D54595">
        <w:t>, tabulkové či</w:t>
      </w:r>
      <w:r w:rsidR="00715A2E">
        <w:t> </w:t>
      </w:r>
      <w:r w:rsidRPr="00D54595">
        <w:t>naskenované dokumenty</w:t>
      </w:r>
      <w:r w:rsidR="00D449C9">
        <w:t xml:space="preserve">) </w:t>
      </w:r>
      <w:r w:rsidRPr="00C7518D">
        <w:t>včetně jejich popisných údajů (</w:t>
      </w:r>
      <w:r w:rsidR="00D449C9">
        <w:t>např. </w:t>
      </w:r>
      <w:r w:rsidR="00E3618E">
        <w:t>metadat</w:t>
      </w:r>
      <w:r w:rsidRPr="00C7518D">
        <w:t xml:space="preserve">), </w:t>
      </w:r>
      <w:r w:rsidR="00D54595" w:rsidRPr="00C7518D">
        <w:t>a</w:t>
      </w:r>
      <w:r w:rsidRPr="00C7518D">
        <w:t xml:space="preserve"> vešker</w:t>
      </w:r>
      <w:r w:rsidR="00065E40">
        <w:t>ou</w:t>
      </w:r>
      <w:r w:rsidRPr="00C7518D">
        <w:t xml:space="preserve"> komunikac</w:t>
      </w:r>
      <w:r w:rsidR="00065E40">
        <w:t>i</w:t>
      </w:r>
      <w:r w:rsidRPr="00C7518D">
        <w:t xml:space="preserve"> a procesy spojené</w:t>
      </w:r>
      <w:r w:rsidR="00D54595" w:rsidRPr="00C7518D">
        <w:t xml:space="preserve"> se zpracováním a</w:t>
      </w:r>
      <w:r w:rsidR="00E3618E">
        <w:t> </w:t>
      </w:r>
      <w:r w:rsidR="00D54595" w:rsidRPr="00C7518D">
        <w:t>projednáním Díla</w:t>
      </w:r>
      <w:r w:rsidRPr="00C7518D">
        <w:t>.</w:t>
      </w:r>
    </w:p>
    <w:p w14:paraId="18FB8652" w14:textId="25587EA4" w:rsidR="00CD204C" w:rsidRDefault="00D449C9" w:rsidP="00C7518D">
      <w:pPr>
        <w:pStyle w:val="Text1-1"/>
      </w:pPr>
      <w:r>
        <w:t>Veškeré v</w:t>
      </w:r>
      <w:r w:rsidRPr="00C7518D">
        <w:t xml:space="preserve">ýstupy </w:t>
      </w:r>
      <w:r w:rsidR="00CD204C">
        <w:t xml:space="preserve">a metodické dokumenty předávané Objednateli </w:t>
      </w:r>
      <w:r>
        <w:t xml:space="preserve">budou </w:t>
      </w:r>
      <w:r w:rsidRPr="00C7518D">
        <w:t>přeložen</w:t>
      </w:r>
      <w:r>
        <w:t>y</w:t>
      </w:r>
      <w:r w:rsidRPr="00C7518D">
        <w:t xml:space="preserve"> do</w:t>
      </w:r>
      <w:r w:rsidR="00CD204C">
        <w:t> </w:t>
      </w:r>
      <w:r w:rsidRPr="00C7518D">
        <w:t>českého jazyka, a to v takovém rozsahu</w:t>
      </w:r>
      <w:r w:rsidR="00CD204C">
        <w:t>,</w:t>
      </w:r>
      <w:r w:rsidRPr="00C7518D">
        <w:t xml:space="preserve"> aby nedošlo k pochybení při zpracování Díla.</w:t>
      </w:r>
      <w:r>
        <w:t xml:space="preserve"> </w:t>
      </w:r>
      <w:r w:rsidR="005C1301" w:rsidRPr="00C7518D">
        <w:t xml:space="preserve">Komunikace v rámci zpracování Informačního modelu </w:t>
      </w:r>
      <w:r w:rsidR="00FB709A">
        <w:t xml:space="preserve">stavby </w:t>
      </w:r>
      <w:r w:rsidR="005C1301" w:rsidRPr="00C7518D">
        <w:t xml:space="preserve">bude probíhat </w:t>
      </w:r>
      <w:r>
        <w:t xml:space="preserve">také </w:t>
      </w:r>
      <w:r w:rsidR="005C1301" w:rsidRPr="00C7518D">
        <w:t>v</w:t>
      </w:r>
      <w:r w:rsidR="00CD204C">
        <w:t> </w:t>
      </w:r>
      <w:r w:rsidR="005C1301" w:rsidRPr="00C7518D">
        <w:t xml:space="preserve">českém jazyce. Vyžadují-li některé </w:t>
      </w:r>
      <w:r>
        <w:t xml:space="preserve">datové formáty </w:t>
      </w:r>
      <w:r w:rsidR="005C1301" w:rsidRPr="00C7518D">
        <w:t>jiný komunikační jazyk (např.</w:t>
      </w:r>
      <w:r w:rsidR="00CD204C">
        <w:t> </w:t>
      </w:r>
      <w:r w:rsidR="005C1301" w:rsidRPr="00C7518D">
        <w:t>otevřen</w:t>
      </w:r>
      <w:r>
        <w:t>ý</w:t>
      </w:r>
      <w:r w:rsidR="000F62EA" w:rsidRPr="00C7518D">
        <w:t xml:space="preserve"> formát</w:t>
      </w:r>
      <w:r w:rsidR="00FD78B5">
        <w:t xml:space="preserve"> </w:t>
      </w:r>
      <w:r w:rsidR="005C1301" w:rsidRPr="00C7518D">
        <w:t>IFC</w:t>
      </w:r>
      <w:r w:rsidR="000F62EA" w:rsidRPr="00C7518D">
        <w:t>)</w:t>
      </w:r>
      <w:r>
        <w:t xml:space="preserve">, je </w:t>
      </w:r>
      <w:r w:rsidR="00CD204C">
        <w:t xml:space="preserve">jeho použití </w:t>
      </w:r>
      <w:r>
        <w:t xml:space="preserve">přípustné </w:t>
      </w:r>
      <w:r w:rsidR="00CD204C">
        <w:t>v nezbytné míře.</w:t>
      </w:r>
    </w:p>
    <w:p w14:paraId="587CCE71" w14:textId="21E2E15A" w:rsidR="00E21F4E" w:rsidRDefault="00BE6BE6" w:rsidP="00E21592">
      <w:pPr>
        <w:pStyle w:val="Text1-1"/>
      </w:pPr>
      <w:r>
        <w:t>Dodavatel</w:t>
      </w:r>
      <w:r w:rsidR="00CD204C">
        <w:t xml:space="preserve"> </w:t>
      </w:r>
      <w:r w:rsidR="00CA1FC6" w:rsidRPr="00C7518D">
        <w:t xml:space="preserve">se zavazuje zajistit pro </w:t>
      </w:r>
      <w:r w:rsidR="004D1994" w:rsidRPr="00C7518D">
        <w:t xml:space="preserve">Objednatele </w:t>
      </w:r>
      <w:r w:rsidR="00CA1FC6" w:rsidRPr="00C7518D">
        <w:t>Licence pro přístup k</w:t>
      </w:r>
      <w:r w:rsidR="00CD204C">
        <w:t>e svému</w:t>
      </w:r>
      <w:r w:rsidR="00CA1FC6" w:rsidRPr="00C7518D">
        <w:t> CDE,</w:t>
      </w:r>
      <w:r w:rsidR="00711C5C" w:rsidRPr="00C7518D">
        <w:t xml:space="preserve"> a</w:t>
      </w:r>
      <w:r w:rsidR="00CD204C">
        <w:t> </w:t>
      </w:r>
      <w:r w:rsidR="00711C5C" w:rsidRPr="00C7518D">
        <w:t>to</w:t>
      </w:r>
      <w:r w:rsidR="00CD204C">
        <w:t> </w:t>
      </w:r>
      <w:r w:rsidR="00CA1FC6" w:rsidRPr="00C7518D">
        <w:t xml:space="preserve">podle rozsahu možného využívání CDE jednotlivých </w:t>
      </w:r>
      <w:r w:rsidR="00873B0B" w:rsidRPr="00C7518D">
        <w:t>zástupců Objednatele</w:t>
      </w:r>
      <w:r w:rsidR="00CA1FC6" w:rsidRPr="00C7518D">
        <w:t>.</w:t>
      </w:r>
    </w:p>
    <w:p w14:paraId="5F2A00B6" w14:textId="77677EEA" w:rsidR="00E21592" w:rsidRDefault="00E21592" w:rsidP="00E21592">
      <w:pPr>
        <w:pStyle w:val="Text1-1"/>
      </w:pPr>
      <w:r w:rsidRPr="003C03F4">
        <w:t xml:space="preserve">Licence </w:t>
      </w:r>
      <w:r w:rsidR="00C61E7A">
        <w:t xml:space="preserve">poskytnuté Objednateli musejí mít platnost </w:t>
      </w:r>
      <w:r w:rsidRPr="003C03F4">
        <w:t>po celou dobu zpracování Díla až</w:t>
      </w:r>
      <w:r w:rsidR="00CF2574">
        <w:t> </w:t>
      </w:r>
      <w:r w:rsidRPr="003C03F4">
        <w:t>po</w:t>
      </w:r>
      <w:r w:rsidR="00C61E7A">
        <w:t> </w:t>
      </w:r>
      <w:r w:rsidR="00701851">
        <w:t>finální p</w:t>
      </w:r>
      <w:r w:rsidRPr="003C03F4">
        <w:t xml:space="preserve">ředání Informačního modelu </w:t>
      </w:r>
      <w:r w:rsidR="00701851">
        <w:t xml:space="preserve">stavby </w:t>
      </w:r>
      <w:r w:rsidRPr="003C03F4">
        <w:t>Objednateli</w:t>
      </w:r>
      <w:r w:rsidR="00701851">
        <w:t>.</w:t>
      </w:r>
    </w:p>
    <w:p w14:paraId="72836172" w14:textId="1B299B86" w:rsidR="00A87017" w:rsidRPr="00C7518D" w:rsidRDefault="00A87017" w:rsidP="00A87017">
      <w:pPr>
        <w:pStyle w:val="Text1-1"/>
      </w:pPr>
      <w:r w:rsidRPr="00C7518D">
        <w:t>Licence opravňuje Smluvní stran</w:t>
      </w:r>
      <w:r w:rsidR="00CD204C">
        <w:t>y,</w:t>
      </w:r>
      <w:r w:rsidRPr="00C7518D">
        <w:t xml:space="preserve"> </w:t>
      </w:r>
      <w:r w:rsidR="00CD204C" w:rsidRPr="00C7518D">
        <w:t>v souladu s účelem Díla</w:t>
      </w:r>
      <w:r w:rsidR="00CD204C">
        <w:t>,</w:t>
      </w:r>
      <w:r w:rsidR="00CD204C" w:rsidRPr="00C7518D">
        <w:t xml:space="preserve"> </w:t>
      </w:r>
      <w:r w:rsidRPr="00C7518D">
        <w:t xml:space="preserve">zejména k následujícím typům užívání: </w:t>
      </w:r>
      <w:r>
        <w:t>čtení</w:t>
      </w:r>
      <w:r w:rsidR="00CD204C">
        <w:t xml:space="preserve"> dat</w:t>
      </w:r>
      <w:r>
        <w:t>, kopírování, replikaci a </w:t>
      </w:r>
      <w:r w:rsidRPr="00C7518D">
        <w:t xml:space="preserve">úpravám, </w:t>
      </w:r>
      <w:r w:rsidR="00D55EC7" w:rsidRPr="00C7518D">
        <w:t>sdílení dat,</w:t>
      </w:r>
      <w:r w:rsidR="00D55EC7">
        <w:t xml:space="preserve"> </w:t>
      </w:r>
      <w:r w:rsidRPr="00C7518D">
        <w:t>pořizování výkazů výměr a</w:t>
      </w:r>
      <w:r w:rsidR="00D55EC7">
        <w:t> </w:t>
      </w:r>
      <w:r w:rsidRPr="00C7518D">
        <w:t>soupisů prací, přípravy detailů, vytyčovacích souřadnic, pořizování projekt</w:t>
      </w:r>
      <w:r>
        <w:t>ové dokumentace, prezentačním a </w:t>
      </w:r>
      <w:r w:rsidRPr="00C7518D">
        <w:t>publikačním účelům, vytěžování dat, napojení dat na</w:t>
      </w:r>
      <w:r w:rsidR="00D55EC7">
        <w:t> </w:t>
      </w:r>
      <w:r w:rsidRPr="00C7518D">
        <w:t>harmonogramy, přípravě dalších stupňů projektov</w:t>
      </w:r>
      <w:r w:rsidR="00D57997">
        <w:t>é</w:t>
      </w:r>
      <w:r w:rsidRPr="00C7518D">
        <w:t xml:space="preserve"> dokumentac</w:t>
      </w:r>
      <w:r w:rsidR="00D57997">
        <w:t>e</w:t>
      </w:r>
      <w:r w:rsidRPr="00C7518D">
        <w:t xml:space="preserve"> a použití v dalších softwarových nástrojích Smluvních stran.</w:t>
      </w:r>
    </w:p>
    <w:p w14:paraId="4263B6E7" w14:textId="50B334C9" w:rsidR="00E21592" w:rsidRPr="00C7518D" w:rsidRDefault="00F13C48" w:rsidP="00E21592">
      <w:pPr>
        <w:pStyle w:val="Text1-1"/>
      </w:pPr>
      <w:r>
        <w:t>Dodavatel</w:t>
      </w:r>
      <w:r w:rsidR="00873B0B" w:rsidRPr="00C7518D">
        <w:t xml:space="preserve"> </w:t>
      </w:r>
      <w:r w:rsidR="00CA1FC6" w:rsidRPr="00C7518D">
        <w:t xml:space="preserve">zajistí proškolení jednotlivých </w:t>
      </w:r>
      <w:r w:rsidR="00873B0B" w:rsidRPr="00C7518D">
        <w:t>zástupců Objednatele</w:t>
      </w:r>
      <w:r w:rsidR="00CA1FC6" w:rsidRPr="00C7518D">
        <w:t xml:space="preserve"> tak, aby bylo </w:t>
      </w:r>
      <w:r w:rsidR="00D55EC7">
        <w:t xml:space="preserve">zajištěno </w:t>
      </w:r>
      <w:r w:rsidR="00CA1FC6" w:rsidRPr="00C7518D">
        <w:t>efektivní a bezproblémové využ</w:t>
      </w:r>
      <w:r w:rsidR="00D55EC7">
        <w:t>ívání jím dodávaného CDE.</w:t>
      </w:r>
    </w:p>
    <w:p w14:paraId="5FB82082" w14:textId="1C6615D9" w:rsidR="00785D5F" w:rsidRDefault="00A061CE" w:rsidP="00C7518D">
      <w:pPr>
        <w:pStyle w:val="Text1-1"/>
      </w:pPr>
      <w:r>
        <w:t>Dodavatel</w:t>
      </w:r>
      <w:r w:rsidRPr="00C7518D">
        <w:t xml:space="preserve"> </w:t>
      </w:r>
      <w:r w:rsidR="00873B0B" w:rsidRPr="00C7518D">
        <w:t>se zavazuje zřídit</w:t>
      </w:r>
      <w:r w:rsidR="00C63382" w:rsidRPr="00C7518D">
        <w:t xml:space="preserve"> přístup </w:t>
      </w:r>
      <w:r w:rsidR="000F62EA" w:rsidRPr="00C7518D">
        <w:t xml:space="preserve">do </w:t>
      </w:r>
      <w:r w:rsidR="00C63382" w:rsidRPr="00C7518D">
        <w:t>CDE</w:t>
      </w:r>
      <w:r w:rsidR="000F62EA" w:rsidRPr="00C7518D">
        <w:t xml:space="preserve"> pro </w:t>
      </w:r>
      <w:r w:rsidR="00873B0B" w:rsidRPr="00C7518D">
        <w:t xml:space="preserve">veškeré </w:t>
      </w:r>
      <w:r w:rsidR="00C63382" w:rsidRPr="00C7518D">
        <w:t xml:space="preserve">členy </w:t>
      </w:r>
      <w:r w:rsidR="00785D5F" w:rsidRPr="00C7518D">
        <w:t>P</w:t>
      </w:r>
      <w:r w:rsidR="00C63382" w:rsidRPr="00C7518D">
        <w:t>rojektového týmu, případně další osoby podílející se na zpracování Díla</w:t>
      </w:r>
      <w:r w:rsidR="00785D5F" w:rsidRPr="00C7518D">
        <w:t>, a to vždy do 5 pracovních dnů od</w:t>
      </w:r>
      <w:r>
        <w:t> </w:t>
      </w:r>
      <w:r w:rsidR="00785D5F" w:rsidRPr="00C7518D">
        <w:t>doručení žádosti o zřízení přístupu do CDE.</w:t>
      </w:r>
      <w:r w:rsidR="00E028A2">
        <w:t xml:space="preserve"> Rozsah Licencí pro Projektový tým si</w:t>
      </w:r>
      <w:r w:rsidR="00CF2574">
        <w:t> </w:t>
      </w:r>
      <w:r w:rsidR="00C36396">
        <w:t>Dodavatel</w:t>
      </w:r>
      <w:r w:rsidR="00E028A2">
        <w:t xml:space="preserve"> zajistí v rámci zpracování Díla, dle </w:t>
      </w:r>
      <w:r w:rsidR="00525EC6">
        <w:t xml:space="preserve">jeho </w:t>
      </w:r>
      <w:r w:rsidR="007C0511">
        <w:t xml:space="preserve">rozsahu </w:t>
      </w:r>
      <w:r w:rsidR="00E028A2">
        <w:t>a počt</w:t>
      </w:r>
      <w:r w:rsidR="007C0511">
        <w:t>u</w:t>
      </w:r>
      <w:r w:rsidR="00E028A2">
        <w:t xml:space="preserve"> členů Projektového týmu.</w:t>
      </w:r>
    </w:p>
    <w:p w14:paraId="00E5E5FA" w14:textId="11314EDE" w:rsidR="00961B4A" w:rsidRPr="00C7518D" w:rsidRDefault="00CF2574" w:rsidP="00C7518D">
      <w:pPr>
        <w:pStyle w:val="Text1-1"/>
      </w:pPr>
      <w:r>
        <w:t>Dodavatel</w:t>
      </w:r>
      <w:r w:rsidR="000E2512" w:rsidRPr="00C7518D">
        <w:t xml:space="preserve"> je odpovědný ve vztahu k členům Projektového týmu, případně jiným uživatelům dle jejich oprávnění</w:t>
      </w:r>
      <w:r w:rsidR="00F067C2" w:rsidRPr="00C7518D">
        <w:t>,</w:t>
      </w:r>
      <w:r w:rsidR="000E2512" w:rsidRPr="00C7518D">
        <w:t xml:space="preserve"> </w:t>
      </w:r>
      <w:r w:rsidR="00961B4A" w:rsidRPr="00C7518D">
        <w:t xml:space="preserve">za obsah jimi </w:t>
      </w:r>
      <w:r>
        <w:t>s</w:t>
      </w:r>
      <w:r w:rsidR="00961B4A" w:rsidRPr="00C7518D">
        <w:t>dílených dat a jakékoliv zásahy do</w:t>
      </w:r>
      <w:r>
        <w:t> </w:t>
      </w:r>
      <w:r w:rsidR="00961B4A" w:rsidRPr="00C7518D">
        <w:t xml:space="preserve">Informačního modelu </w:t>
      </w:r>
      <w:r>
        <w:t>stavb</w:t>
      </w:r>
      <w:r w:rsidR="00311684">
        <w:t>y, a to</w:t>
      </w:r>
      <w:r>
        <w:t xml:space="preserve"> </w:t>
      </w:r>
      <w:r w:rsidR="00961B4A" w:rsidRPr="00C7518D">
        <w:t xml:space="preserve">v podobě, jakou mají v okamžiku sdílení nebo zásahu. Dotčená Smluvní strana neodpovídá za změny </w:t>
      </w:r>
      <w:r w:rsidR="007C0511">
        <w:t>s</w:t>
      </w:r>
      <w:r w:rsidR="00961B4A" w:rsidRPr="00C7518D">
        <w:t>dílených dat či Informačního modelu</w:t>
      </w:r>
      <w:r w:rsidR="00AA7965">
        <w:t xml:space="preserve"> stavby</w:t>
      </w:r>
      <w:r w:rsidR="00961B4A" w:rsidRPr="00C7518D">
        <w:t xml:space="preserve">, které byly provedeny následně po sdílení </w:t>
      </w:r>
      <w:r w:rsidR="007C0511">
        <w:t>s</w:t>
      </w:r>
      <w:r w:rsidR="00961B4A" w:rsidRPr="00C7518D">
        <w:t>dílených dat nebo zásahu do</w:t>
      </w:r>
      <w:r w:rsidR="00AA7965">
        <w:t> </w:t>
      </w:r>
      <w:r w:rsidR="00961B4A" w:rsidRPr="00C7518D">
        <w:t>Informačního modelu</w:t>
      </w:r>
      <w:r w:rsidR="00BC044B">
        <w:t xml:space="preserve"> stavby</w:t>
      </w:r>
      <w:r w:rsidR="00961B4A" w:rsidRPr="00C7518D">
        <w:t xml:space="preserve"> jinými osobami bez souhlasu dotčené Smluvní strany.</w:t>
      </w:r>
    </w:p>
    <w:p w14:paraId="0EB449B1" w14:textId="3BE31235" w:rsidR="00961B4A" w:rsidRDefault="00961B4A" w:rsidP="00C7518D">
      <w:pPr>
        <w:pStyle w:val="Text1-1"/>
      </w:pPr>
      <w:r w:rsidRPr="00C7518D">
        <w:t xml:space="preserve">Ujednání dle </w:t>
      </w:r>
      <w:r w:rsidR="00E74C82" w:rsidRPr="00C7518D">
        <w:t>předešlého</w:t>
      </w:r>
      <w:r w:rsidRPr="00C7518D">
        <w:t xml:space="preserve"> čl</w:t>
      </w:r>
      <w:r w:rsidR="00E74C82" w:rsidRPr="00C7518D">
        <w:t>ánku</w:t>
      </w:r>
      <w:r w:rsidRPr="00C7518D">
        <w:t xml:space="preserve"> v žádném rozsahu </w:t>
      </w:r>
      <w:r w:rsidR="00311684">
        <w:t xml:space="preserve">nezbavuje </w:t>
      </w:r>
      <w:r w:rsidRPr="00C7518D">
        <w:t xml:space="preserve">odpovědnosti </w:t>
      </w:r>
      <w:r w:rsidR="00E61A1C">
        <w:t>Dodavatele</w:t>
      </w:r>
      <w:r w:rsidRPr="00C7518D">
        <w:t xml:space="preserve"> za Dílo dle Smlouvy, zejména odpovědnosti za prodlení</w:t>
      </w:r>
      <w:r w:rsidR="00F067C2" w:rsidRPr="00C7518D">
        <w:t>, zajištění kvality,</w:t>
      </w:r>
      <w:r w:rsidRPr="00C7518D">
        <w:t xml:space="preserve"> vady Díla nebo plné dodržení ujednání Smlouvy, včetně </w:t>
      </w:r>
      <w:r w:rsidR="00F067C2" w:rsidRPr="00C7518D">
        <w:t>všech jejích příloh</w:t>
      </w:r>
      <w:r w:rsidR="00667DAA">
        <w:t>, a to i ve vztahu k </w:t>
      </w:r>
      <w:r w:rsidRPr="00C7518D">
        <w:t>právní povinnosti včasného upozornění na případné nevhodné pokyny Objednatele nebo nevhodné věci a nevhodné vstupy jakéhokoliv</w:t>
      </w:r>
      <w:r w:rsidRPr="00F420CA">
        <w:t xml:space="preserve"> charakteru poskytnuté pro plnění Díla Objednatelem. Stejně tak není dotčena případná odpovědnost </w:t>
      </w:r>
      <w:r w:rsidR="000B4758">
        <w:t>Dodavatele</w:t>
      </w:r>
      <w:r w:rsidRPr="00F420CA">
        <w:t xml:space="preserve"> při</w:t>
      </w:r>
      <w:r w:rsidR="000B4758">
        <w:t> </w:t>
      </w:r>
      <w:r w:rsidR="000457EC">
        <w:t>tvorbě</w:t>
      </w:r>
      <w:r w:rsidRPr="00F420CA">
        <w:t xml:space="preserve"> Díla více </w:t>
      </w:r>
      <w:r w:rsidR="000B4758">
        <w:t>Dodavateli</w:t>
      </w:r>
      <w:r w:rsidRPr="00F420CA">
        <w:t>.</w:t>
      </w:r>
    </w:p>
    <w:p w14:paraId="2F0F1F9B" w14:textId="2AB9470E" w:rsidR="00607DD2" w:rsidRDefault="009E1646" w:rsidP="00C7518D">
      <w:pPr>
        <w:pStyle w:val="Text1-1"/>
      </w:pPr>
      <w:r>
        <w:t>Dodavatel je poskytovatelem CDE pro celou dobu provádění Díla v rozsahu a počtu Licencí uvedených ve Smlouvě o Dílo. CDE je zřizováno za účelem kontroly a předávání dat; viz Požadavky na výměnu informací (EIR) a Smlouva o Dílo. Takto poskytnuté CDE není určeno pro workflow připomínkového řízení ze strany Zadavatele.</w:t>
      </w:r>
    </w:p>
    <w:p w14:paraId="20E7A414" w14:textId="349BCF0C" w:rsidR="009E1646" w:rsidRDefault="009E1646" w:rsidP="00F60AA7">
      <w:pPr>
        <w:pStyle w:val="Text1-1"/>
        <w:spacing w:after="0"/>
      </w:pPr>
      <w:r>
        <w:t>V případě, že si v dokumentu Požadavky na výměnu informací (EIR) a Smlouvě o Dílo Zadavatel vyhrazuje možnost poskytnutí ze strany Dodavatele i CDE pro účel workflow připomínkového řízení, bude toto poskytnuto pouze v případě, že Zadavatel nezahájí provoz vlastního CDE. Dodavatel dodání CDE za účelem workflow připomínkového řízené, včetně počtu Licencí a školení, ocení v rámci nabídky samostatně, avšak činnosti a úkony s tímto dodáním spojené bude provádět až na vyzvání Zadavatele, který takto učiní v dostatečném předstihu.</w:t>
      </w:r>
    </w:p>
    <w:p w14:paraId="0B92FDF0" w14:textId="77777777" w:rsidR="009E1646" w:rsidRDefault="009E1646" w:rsidP="00F60AA7">
      <w:pPr>
        <w:spacing w:before="0"/>
        <w:rPr>
          <w:rFonts w:asciiTheme="majorHAnsi" w:hAnsiTheme="majorHAnsi"/>
          <w:b/>
          <w:caps/>
          <w:sz w:val="22"/>
        </w:rPr>
      </w:pPr>
      <w:bookmarkStart w:id="20" w:name="_Toc152682639"/>
      <w:r>
        <w:br w:type="page"/>
      </w:r>
    </w:p>
    <w:p w14:paraId="357BC2AD" w14:textId="3DD0BA97" w:rsidR="00392978" w:rsidRPr="00392978" w:rsidRDefault="00253CB2" w:rsidP="00DD2EBA">
      <w:pPr>
        <w:pStyle w:val="Nadpis1-1"/>
      </w:pPr>
      <w:r>
        <w:lastRenderedPageBreak/>
        <w:t>Vlastnická práva a užívací práva</w:t>
      </w:r>
      <w:bookmarkEnd w:id="20"/>
    </w:p>
    <w:p w14:paraId="67E82EBD" w14:textId="282E2E85" w:rsidR="00A8289D" w:rsidRPr="00F420CA" w:rsidRDefault="00A8289D" w:rsidP="00DD2EBA">
      <w:pPr>
        <w:pStyle w:val="Text1-1"/>
      </w:pPr>
      <w:r w:rsidRPr="00F420CA">
        <w:t xml:space="preserve">Pro </w:t>
      </w:r>
      <w:r w:rsidRPr="00DD2EBA">
        <w:t>vyloučení</w:t>
      </w:r>
      <w:r w:rsidRPr="00F420CA">
        <w:t xml:space="preserve"> pochybností se uvádí, že vlastnické právo </w:t>
      </w:r>
      <w:r w:rsidR="00711B21" w:rsidRPr="00F420CA">
        <w:t xml:space="preserve">k </w:t>
      </w:r>
      <w:r w:rsidRPr="00F420CA">
        <w:t xml:space="preserve">Informačnímu modelu společně s Dílem nabývá okamžikem jejich předání </w:t>
      </w:r>
      <w:r w:rsidR="00CA64FD">
        <w:t>Dodavatelem</w:t>
      </w:r>
      <w:r w:rsidRPr="00F420CA">
        <w:t xml:space="preserve"> Objednateli Stát a</w:t>
      </w:r>
      <w:r w:rsidR="00BE3C8D">
        <w:t> </w:t>
      </w:r>
      <w:r w:rsidRPr="00F420CA">
        <w:t>Objednatel současně získává odpovídající právo hospodařit</w:t>
      </w:r>
      <w:r w:rsidR="00A57780">
        <w:t xml:space="preserve"> </w:t>
      </w:r>
      <w:r w:rsidR="00A57780" w:rsidRPr="00A57780">
        <w:t>(dále též jen vlastnické právo)</w:t>
      </w:r>
      <w:r w:rsidR="00A57780" w:rsidRPr="00F420CA">
        <w:t xml:space="preserve"> </w:t>
      </w:r>
      <w:r w:rsidRPr="00F420CA">
        <w:t>ve smyslu zákona č.</w:t>
      </w:r>
      <w:r w:rsidR="00BE3C8D">
        <w:t> </w:t>
      </w:r>
      <w:r w:rsidRPr="00F420CA">
        <w:t>77/1997 Sb., o státním podniku, ve znění pozdějších předpisů.</w:t>
      </w:r>
    </w:p>
    <w:p w14:paraId="31F75C23" w14:textId="42E8A22A" w:rsidR="00A267F4" w:rsidRDefault="00A8289D" w:rsidP="00DD2EBA">
      <w:pPr>
        <w:pStyle w:val="Text1-1"/>
      </w:pPr>
      <w:r w:rsidRPr="00F420CA">
        <w:t>Objednatel</w:t>
      </w:r>
      <w:r w:rsidR="006C66D1">
        <w:t xml:space="preserve"> může po předání Díla Dodavateli</w:t>
      </w:r>
      <w:r w:rsidR="00223349" w:rsidRPr="00F420CA">
        <w:t>,</w:t>
      </w:r>
      <w:r w:rsidRPr="00F420CA">
        <w:t xml:space="preserve"> </w:t>
      </w:r>
      <w:r w:rsidR="00711B21" w:rsidRPr="00F420CA">
        <w:t>po vzájemném projednání</w:t>
      </w:r>
      <w:r w:rsidR="006C66D1">
        <w:t xml:space="preserve"> a schválení</w:t>
      </w:r>
      <w:r w:rsidR="003406DB">
        <w:t xml:space="preserve"> Objednatelem</w:t>
      </w:r>
      <w:r w:rsidR="00223349" w:rsidRPr="00F420CA">
        <w:t>,</w:t>
      </w:r>
      <w:r w:rsidR="00711B21" w:rsidRPr="00F420CA">
        <w:t xml:space="preserve"> </w:t>
      </w:r>
      <w:r w:rsidR="006C66D1">
        <w:t xml:space="preserve">udělit </w:t>
      </w:r>
      <w:r w:rsidR="00392978" w:rsidRPr="00F420CA">
        <w:t xml:space="preserve">nevýhradní </w:t>
      </w:r>
      <w:r w:rsidR="006C66D1">
        <w:t xml:space="preserve">užívací práva </w:t>
      </w:r>
      <w:r w:rsidR="000A48BA">
        <w:t>k</w:t>
      </w:r>
      <w:r w:rsidR="006C66D1">
        <w:t> vybraným částem IMS. Rozsah užívacích práv bude vždy předmětem projednání a schválení Objednatelem.</w:t>
      </w:r>
    </w:p>
    <w:p w14:paraId="54D453F0" w14:textId="4E8F55CE" w:rsidR="00D37C8A" w:rsidRPr="009E1646" w:rsidRDefault="00A57780">
      <w:pPr>
        <w:pStyle w:val="Text1-1"/>
      </w:pPr>
      <w:r>
        <w:t xml:space="preserve">Pro vyloučení pochybností se uvádí, že vlastnická práva </w:t>
      </w:r>
      <w:r w:rsidR="005A7913">
        <w:t>k</w:t>
      </w:r>
      <w:r w:rsidR="003406DB">
        <w:t> </w:t>
      </w:r>
      <w:r w:rsidR="00311684">
        <w:t>IMS</w:t>
      </w:r>
      <w:r w:rsidR="003406DB">
        <w:t xml:space="preserve">, jehož součástí je také </w:t>
      </w:r>
      <w:r w:rsidR="005A7913">
        <w:t>DiMS,</w:t>
      </w:r>
      <w:r w:rsidR="006D3D12">
        <w:t xml:space="preserve"> </w:t>
      </w:r>
      <w:r w:rsidR="005A7913">
        <w:t>včetně</w:t>
      </w:r>
      <w:r>
        <w:t> propagační</w:t>
      </w:r>
      <w:r w:rsidR="005A7913">
        <w:t>ch</w:t>
      </w:r>
      <w:r>
        <w:t xml:space="preserve"> a prezentační</w:t>
      </w:r>
      <w:r w:rsidR="005A7913">
        <w:t>ch</w:t>
      </w:r>
      <w:r>
        <w:t xml:space="preserve"> materiálů zpracovaný</w:t>
      </w:r>
      <w:r w:rsidR="005A7913">
        <w:t>ch</w:t>
      </w:r>
      <w:r>
        <w:t xml:space="preserve"> </w:t>
      </w:r>
      <w:r w:rsidR="00CA64FD">
        <w:t>Dodavatelem</w:t>
      </w:r>
      <w:r>
        <w:t xml:space="preserve"> přechází na</w:t>
      </w:r>
      <w:r w:rsidR="00CA64FD">
        <w:t> </w:t>
      </w:r>
      <w:r>
        <w:t xml:space="preserve">Objednatele, který je může </w:t>
      </w:r>
      <w:r w:rsidR="003406DB" w:rsidRPr="00523F0A">
        <w:t>bezúplatně</w:t>
      </w:r>
      <w:r w:rsidR="003406DB">
        <w:t xml:space="preserve"> dále </w:t>
      </w:r>
      <w:r>
        <w:t>používat pro vlastní účely</w:t>
      </w:r>
      <w:r w:rsidR="005A7913">
        <w:t>, případně předávat třetí straně pro následné rozpracování v dalších fázích stavby</w:t>
      </w:r>
      <w:r w:rsidR="008C377B">
        <w:t xml:space="preserve"> s respektováním podmínek a požadavků zákona č. 110/2019 Sb. o zpracování osobních údajů.</w:t>
      </w:r>
    </w:p>
    <w:p w14:paraId="6B5FC64F" w14:textId="52AAD325" w:rsidR="00392978" w:rsidRPr="00392978" w:rsidRDefault="004B07B1" w:rsidP="00DD2EBA">
      <w:pPr>
        <w:pStyle w:val="Nadpis1-1"/>
      </w:pPr>
      <w:bookmarkStart w:id="21" w:name="_Toc152682640"/>
      <w:r>
        <w:t xml:space="preserve">Další </w:t>
      </w:r>
      <w:r w:rsidR="00253CB2">
        <w:t>p</w:t>
      </w:r>
      <w:r w:rsidR="00392978" w:rsidRPr="00392978">
        <w:t>ožadavky Objednatele</w:t>
      </w:r>
      <w:bookmarkEnd w:id="21"/>
      <w:r w:rsidR="00392978" w:rsidRPr="00392978">
        <w:t xml:space="preserve"> </w:t>
      </w:r>
    </w:p>
    <w:p w14:paraId="5447C187" w14:textId="61DF6839" w:rsidR="00F62191" w:rsidRPr="00F62191" w:rsidRDefault="00F62191" w:rsidP="00DD2EBA">
      <w:pPr>
        <w:pStyle w:val="Text1-1"/>
        <w:rPr>
          <w:b/>
        </w:rPr>
      </w:pPr>
      <w:r w:rsidRPr="00F62191">
        <w:t xml:space="preserve">Informační model </w:t>
      </w:r>
      <w:r w:rsidR="008674BC">
        <w:t xml:space="preserve">stavby </w:t>
      </w:r>
      <w:r w:rsidRPr="00F62191">
        <w:t>je součást Díla a bude zpracováván a projednává</w:t>
      </w:r>
      <w:r w:rsidR="0069192D">
        <w:t>n</w:t>
      </w:r>
      <w:r w:rsidRPr="00F62191">
        <w:t xml:space="preserve"> </w:t>
      </w:r>
      <w:r w:rsidRPr="00F420CA">
        <w:t xml:space="preserve">průběžně </w:t>
      </w:r>
      <w:r w:rsidR="00873B0B" w:rsidRPr="00F420CA">
        <w:t>a</w:t>
      </w:r>
      <w:r w:rsidR="00BE3C8D">
        <w:rPr>
          <w:b/>
        </w:rPr>
        <w:t> </w:t>
      </w:r>
      <w:r w:rsidRPr="00F62191">
        <w:t>společně s ostatními část</w:t>
      </w:r>
      <w:r w:rsidR="00006F9D">
        <w:t>m</w:t>
      </w:r>
      <w:r w:rsidRPr="00F62191">
        <w:t xml:space="preserve">i </w:t>
      </w:r>
      <w:r w:rsidR="004070A3">
        <w:t>Díla dle</w:t>
      </w:r>
      <w:r w:rsidR="00006F9D">
        <w:t xml:space="preserve"> schváleného </w:t>
      </w:r>
      <w:r w:rsidR="00413308">
        <w:t>Harmonogramu plnění</w:t>
      </w:r>
      <w:r w:rsidR="00006F9D">
        <w:t>.</w:t>
      </w:r>
    </w:p>
    <w:p w14:paraId="5FD8498F" w14:textId="013A5FAF" w:rsidR="00B37C79" w:rsidRDefault="00FB77BA" w:rsidP="00DF2885">
      <w:pPr>
        <w:pStyle w:val="Text1-1"/>
      </w:pPr>
      <w:r>
        <w:t xml:space="preserve">Pro zpracování </w:t>
      </w:r>
      <w:r w:rsidR="00F87C0D">
        <w:t xml:space="preserve">Digitálního </w:t>
      </w:r>
      <w:r>
        <w:t>modelu</w:t>
      </w:r>
      <w:r w:rsidR="00F87C0D">
        <w:t xml:space="preserve"> stavby</w:t>
      </w:r>
      <w:r>
        <w:t xml:space="preserve"> j</w:t>
      </w:r>
      <w:r w:rsidR="00D91988">
        <w:t>e</w:t>
      </w:r>
      <w:r>
        <w:t xml:space="preserve"> podkladem </w:t>
      </w:r>
      <w:r w:rsidR="00B37C79">
        <w:t xml:space="preserve">příloha </w:t>
      </w:r>
      <w:r w:rsidR="008D6A96">
        <w:t xml:space="preserve">A – </w:t>
      </w:r>
      <w:r w:rsidR="008D6A96" w:rsidRPr="003406DB">
        <w:rPr>
          <w:i/>
          <w:iCs/>
        </w:rPr>
        <w:t>Požadavky</w:t>
      </w:r>
      <w:r w:rsidR="00D91988" w:rsidRPr="003406DB">
        <w:rPr>
          <w:i/>
          <w:iCs/>
        </w:rPr>
        <w:t xml:space="preserve"> </w:t>
      </w:r>
      <w:r w:rsidR="00D91988" w:rsidRPr="00D91988">
        <w:rPr>
          <w:i/>
          <w:iCs/>
        </w:rPr>
        <w:t>na výměnu informací (EIR)</w:t>
      </w:r>
      <w:r w:rsidR="003406DB">
        <w:rPr>
          <w:i/>
          <w:iCs/>
        </w:rPr>
        <w:t xml:space="preserve">, </w:t>
      </w:r>
      <w:r w:rsidR="003406DB" w:rsidRPr="003406DB">
        <w:t xml:space="preserve">jejíž nedílnou součástí jsou další </w:t>
      </w:r>
      <w:r w:rsidR="00D91988" w:rsidRPr="003406DB">
        <w:t>přílohy.</w:t>
      </w:r>
    </w:p>
    <w:p w14:paraId="078AD3E9" w14:textId="7DDE010C" w:rsidR="00FB77BA" w:rsidRDefault="00F87C0D" w:rsidP="00B37C79">
      <w:pPr>
        <w:pStyle w:val="Text1-1"/>
      </w:pPr>
      <w:r>
        <w:t>C</w:t>
      </w:r>
      <w:r w:rsidR="00B37C79">
        <w:t>íle</w:t>
      </w:r>
      <w:r>
        <w:t xml:space="preserve"> zpracování Díla v režimu BIM jsou </w:t>
      </w:r>
      <w:r w:rsidR="00B37C79">
        <w:t>podrobně pops</w:t>
      </w:r>
      <w:r w:rsidR="003406DB">
        <w:t>ány</w:t>
      </w:r>
      <w:r w:rsidR="00B37C79">
        <w:t xml:space="preserve"> v příloze </w:t>
      </w:r>
      <w:r w:rsidR="008D6A96">
        <w:t xml:space="preserve">A – </w:t>
      </w:r>
      <w:r w:rsidR="00B37C79" w:rsidRPr="006A3C2A">
        <w:rPr>
          <w:i/>
          <w:iCs/>
        </w:rPr>
        <w:t xml:space="preserve">Požadavky </w:t>
      </w:r>
      <w:r w:rsidR="006A3C2A" w:rsidRPr="006A3C2A">
        <w:rPr>
          <w:i/>
          <w:iCs/>
        </w:rPr>
        <w:t>na</w:t>
      </w:r>
      <w:r w:rsidR="006A3C2A">
        <w:rPr>
          <w:i/>
          <w:iCs/>
        </w:rPr>
        <w:t> </w:t>
      </w:r>
      <w:r w:rsidR="006A3C2A" w:rsidRPr="006A3C2A">
        <w:rPr>
          <w:i/>
          <w:iCs/>
        </w:rPr>
        <w:t>výměnu informací</w:t>
      </w:r>
      <w:r w:rsidR="00B37C79" w:rsidRPr="006A3C2A">
        <w:rPr>
          <w:i/>
          <w:iCs/>
        </w:rPr>
        <w:t xml:space="preserve"> (EIR)</w:t>
      </w:r>
      <w:r w:rsidR="003406DB">
        <w:t xml:space="preserve">. </w:t>
      </w:r>
      <w:r w:rsidR="00B37C79">
        <w:t>Cíle jsou označen</w:t>
      </w:r>
      <w:r w:rsidR="00792EB5">
        <w:t>y</w:t>
      </w:r>
      <w:r w:rsidR="00B37C79">
        <w:t xml:space="preserve"> různou prioritou a charakteristika jednotlivých priorit </w:t>
      </w:r>
      <w:r w:rsidR="00792EB5">
        <w:t xml:space="preserve">je </w:t>
      </w:r>
      <w:r w:rsidR="00B37C79">
        <w:t>popsá</w:t>
      </w:r>
      <w:r w:rsidR="00792EB5">
        <w:t>na</w:t>
      </w:r>
      <w:r w:rsidR="00B37C79">
        <w:t xml:space="preserve"> v uvedené příloze. </w:t>
      </w:r>
      <w:r w:rsidR="00AB3B4D">
        <w:t>Rozsah zpracování cíle musí být vždy ze strany Objednatele odsouhlasen</w:t>
      </w:r>
      <w:r w:rsidR="003406DB">
        <w:t xml:space="preserve"> schválením zpracovaného </w:t>
      </w:r>
      <w:r w:rsidR="003406DB" w:rsidRPr="003406DB">
        <w:rPr>
          <w:i/>
          <w:iCs/>
        </w:rPr>
        <w:t>Plánu realizace BIM (BEP)</w:t>
      </w:r>
      <w:r w:rsidR="00AB3B4D">
        <w:t>.</w:t>
      </w:r>
      <w:r w:rsidR="009F17A8">
        <w:t xml:space="preserve"> </w:t>
      </w:r>
      <w:r w:rsidR="00927499">
        <w:t xml:space="preserve">  </w:t>
      </w:r>
    </w:p>
    <w:p w14:paraId="63D7C516" w14:textId="581613BA" w:rsidR="009E4B56" w:rsidRPr="009E4B56" w:rsidRDefault="0033026C" w:rsidP="00DD2EBA">
      <w:pPr>
        <w:pStyle w:val="Text1-1"/>
        <w:rPr>
          <w:b/>
        </w:rPr>
      </w:pPr>
      <w:r w:rsidRPr="00FB77BA">
        <w:t>Projednání Dokumentace bude probíhat formou porad</w:t>
      </w:r>
      <w:r w:rsidR="00A57780">
        <w:t xml:space="preserve"> (pokud možno</w:t>
      </w:r>
      <w:r w:rsidR="003406DB">
        <w:t xml:space="preserve"> </w:t>
      </w:r>
      <w:r w:rsidR="00A57780">
        <w:t>formou</w:t>
      </w:r>
      <w:r w:rsidR="002D2B9A">
        <w:t xml:space="preserve"> videokonference</w:t>
      </w:r>
      <w:r w:rsidR="00A57780">
        <w:t>)</w:t>
      </w:r>
      <w:r w:rsidR="00FB77BA">
        <w:t>, jejích</w:t>
      </w:r>
      <w:r w:rsidR="009E4B56">
        <w:t>ž</w:t>
      </w:r>
      <w:r w:rsidR="00FB77BA">
        <w:t xml:space="preserve"> součástí bude </w:t>
      </w:r>
      <w:r w:rsidR="009E4B56">
        <w:t>rovněž</w:t>
      </w:r>
      <w:r w:rsidR="00FB77BA">
        <w:t xml:space="preserve"> prezentace </w:t>
      </w:r>
      <w:r w:rsidR="00392978" w:rsidRPr="004B07B1">
        <w:t>Informačního modelu</w:t>
      </w:r>
      <w:r w:rsidR="002D2B9A">
        <w:t xml:space="preserve"> stavby</w:t>
      </w:r>
      <w:r w:rsidR="009E4B56">
        <w:t>. Rozsah zpracování Informačního modelu</w:t>
      </w:r>
      <w:r w:rsidR="002D2B9A">
        <w:t xml:space="preserve"> stavby</w:t>
      </w:r>
      <w:r w:rsidR="009E4B56">
        <w:t xml:space="preserve"> bude odpovídat aktuálnímu stavu rozpracování Díla nebo části Díla</w:t>
      </w:r>
      <w:r w:rsidR="00F87C0D">
        <w:t xml:space="preserve"> a požadavkům uvedeným </w:t>
      </w:r>
      <w:r w:rsidR="00D37C8A">
        <w:t xml:space="preserve">v </w:t>
      </w:r>
      <w:r w:rsidR="00F87C0D">
        <w:t xml:space="preserve">příloze </w:t>
      </w:r>
      <w:r w:rsidR="008D6A96">
        <w:t xml:space="preserve">A – </w:t>
      </w:r>
      <w:r w:rsidR="00F87C0D" w:rsidRPr="00D37C8A">
        <w:rPr>
          <w:i/>
          <w:iCs/>
        </w:rPr>
        <w:t xml:space="preserve">Požadavky </w:t>
      </w:r>
      <w:r w:rsidR="00D37C8A" w:rsidRPr="00D37C8A">
        <w:rPr>
          <w:i/>
          <w:iCs/>
        </w:rPr>
        <w:t>na</w:t>
      </w:r>
      <w:r w:rsidR="002D2B9A">
        <w:rPr>
          <w:i/>
          <w:iCs/>
        </w:rPr>
        <w:t> </w:t>
      </w:r>
      <w:r w:rsidR="00D37C8A" w:rsidRPr="00D37C8A">
        <w:rPr>
          <w:i/>
          <w:iCs/>
        </w:rPr>
        <w:t xml:space="preserve">výměnu informací </w:t>
      </w:r>
      <w:r w:rsidR="00F87C0D" w:rsidRPr="00D37C8A">
        <w:rPr>
          <w:i/>
          <w:iCs/>
        </w:rPr>
        <w:t>(EIR)</w:t>
      </w:r>
      <w:r w:rsidR="009E4B56">
        <w:t>.</w:t>
      </w:r>
    </w:p>
    <w:p w14:paraId="2B268C3C" w14:textId="7A6C0170" w:rsidR="004F3C06" w:rsidRDefault="0082024C" w:rsidP="00663E64">
      <w:pPr>
        <w:pStyle w:val="Nadpis1-1"/>
      </w:pPr>
      <w:bookmarkStart w:id="22" w:name="_Toc152682641"/>
      <w:bookmarkEnd w:id="5"/>
      <w:bookmarkEnd w:id="6"/>
      <w:bookmarkEnd w:id="7"/>
      <w:bookmarkEnd w:id="8"/>
      <w:bookmarkEnd w:id="16"/>
      <w:bookmarkEnd w:id="17"/>
      <w:bookmarkEnd w:id="18"/>
      <w:r>
        <w:t>Přílohy</w:t>
      </w:r>
      <w:bookmarkEnd w:id="22"/>
    </w:p>
    <w:p w14:paraId="05199282" w14:textId="10E6EA8D" w:rsidR="0082024C" w:rsidRDefault="0082024C" w:rsidP="008D6A96">
      <w:pPr>
        <w:pStyle w:val="Text1-1"/>
        <w:numPr>
          <w:ilvl w:val="0"/>
          <w:numId w:val="0"/>
        </w:numPr>
        <w:tabs>
          <w:tab w:val="left" w:pos="1985"/>
        </w:tabs>
        <w:ind w:left="2268" w:hanging="1559"/>
        <w:rPr>
          <w:noProof/>
        </w:rPr>
      </w:pPr>
      <w:bookmarkStart w:id="23" w:name="_Hlk148454724"/>
      <w:r>
        <w:rPr>
          <w:noProof/>
        </w:rPr>
        <w:t xml:space="preserve">Příloha </w:t>
      </w:r>
      <w:r w:rsidR="008D6A96">
        <w:rPr>
          <w:noProof/>
        </w:rPr>
        <w:t>A</w:t>
      </w:r>
      <w:r>
        <w:rPr>
          <w:noProof/>
        </w:rPr>
        <w:t xml:space="preserve"> </w:t>
      </w:r>
      <w:r w:rsidR="008D6A96">
        <w:rPr>
          <w:noProof/>
        </w:rPr>
        <w:t xml:space="preserve"> </w:t>
      </w:r>
      <w:r w:rsidR="00EB5826">
        <w:rPr>
          <w:noProof/>
        </w:rPr>
        <w:t xml:space="preserve"> </w:t>
      </w:r>
      <w:r>
        <w:rPr>
          <w:noProof/>
        </w:rPr>
        <w:t>–</w:t>
      </w:r>
      <w:r w:rsidR="00EB5826">
        <w:rPr>
          <w:noProof/>
        </w:rPr>
        <w:t xml:space="preserve"> </w:t>
      </w:r>
      <w:r w:rsidR="008357AE">
        <w:rPr>
          <w:noProof/>
        </w:rPr>
        <w:tab/>
      </w:r>
      <w:r w:rsidRPr="000968B8">
        <w:rPr>
          <w:noProof/>
        </w:rPr>
        <w:t>Požadavky na výměnu informací (EIR</w:t>
      </w:r>
      <w:r>
        <w:rPr>
          <w:noProof/>
        </w:rPr>
        <w:t>)</w:t>
      </w:r>
      <w:r w:rsidR="005C6CD3">
        <w:rPr>
          <w:noProof/>
        </w:rPr>
        <w:t>, včetně příloh</w:t>
      </w:r>
    </w:p>
    <w:p w14:paraId="41163BD9" w14:textId="55EC75A0" w:rsidR="0082024C" w:rsidRDefault="0082024C" w:rsidP="008D6A96">
      <w:pPr>
        <w:pStyle w:val="Text1-1"/>
        <w:numPr>
          <w:ilvl w:val="0"/>
          <w:numId w:val="0"/>
        </w:numPr>
        <w:tabs>
          <w:tab w:val="left" w:pos="1985"/>
        </w:tabs>
        <w:ind w:left="2268" w:hanging="1559"/>
        <w:rPr>
          <w:noProof/>
        </w:rPr>
      </w:pPr>
      <w:r>
        <w:rPr>
          <w:noProof/>
        </w:rPr>
        <w:t xml:space="preserve">Příloha </w:t>
      </w:r>
      <w:r w:rsidR="008D6A96">
        <w:rPr>
          <w:noProof/>
        </w:rPr>
        <w:t>B</w:t>
      </w:r>
      <w:r>
        <w:rPr>
          <w:noProof/>
        </w:rPr>
        <w:t xml:space="preserve"> </w:t>
      </w:r>
      <w:r w:rsidR="00EB5826">
        <w:rPr>
          <w:noProof/>
        </w:rPr>
        <w:t xml:space="preserve"> </w:t>
      </w:r>
      <w:r w:rsidR="008D6A96">
        <w:rPr>
          <w:noProof/>
        </w:rPr>
        <w:t xml:space="preserve"> </w:t>
      </w:r>
      <w:r>
        <w:rPr>
          <w:noProof/>
        </w:rPr>
        <w:t>–</w:t>
      </w:r>
      <w:r w:rsidR="00EB5826">
        <w:rPr>
          <w:noProof/>
        </w:rPr>
        <w:t xml:space="preserve"> </w:t>
      </w:r>
      <w:r w:rsidR="008357AE">
        <w:rPr>
          <w:noProof/>
        </w:rPr>
        <w:tab/>
      </w:r>
      <w:r w:rsidRPr="008A0DC3">
        <w:rPr>
          <w:noProof/>
        </w:rPr>
        <w:t>Plán realizace BIM (BEP</w:t>
      </w:r>
      <w:r>
        <w:rPr>
          <w:noProof/>
        </w:rPr>
        <w:t>)</w:t>
      </w:r>
      <w:r w:rsidR="005C6CD3">
        <w:rPr>
          <w:noProof/>
        </w:rPr>
        <w:t>, včetně příloh</w:t>
      </w:r>
    </w:p>
    <w:bookmarkEnd w:id="23"/>
    <w:p w14:paraId="0D02DDA2" w14:textId="77777777" w:rsidR="0082024C" w:rsidRDefault="0082024C" w:rsidP="0082024C">
      <w:pPr>
        <w:pStyle w:val="Text1-1"/>
        <w:numPr>
          <w:ilvl w:val="0"/>
          <w:numId w:val="0"/>
        </w:numPr>
        <w:ind w:left="737"/>
        <w:rPr>
          <w:noProof/>
        </w:rPr>
      </w:pPr>
    </w:p>
    <w:p w14:paraId="12606958" w14:textId="4FD48BA0" w:rsidR="00F120D0" w:rsidRDefault="0082024C" w:rsidP="0082024C">
      <w:pPr>
        <w:pStyle w:val="Text1-1"/>
        <w:numPr>
          <w:ilvl w:val="0"/>
          <w:numId w:val="0"/>
        </w:numPr>
        <w:ind w:left="737"/>
        <w:rPr>
          <w:noProof/>
        </w:rPr>
      </w:pPr>
      <w:bookmarkStart w:id="24" w:name="_Hlk148432328"/>
      <w:r>
        <w:rPr>
          <w:noProof/>
        </w:rPr>
        <w:t xml:space="preserve">Přílohy jsou uvedeny bez čísla verze. </w:t>
      </w:r>
      <w:r w:rsidR="00DA3ECC">
        <w:rPr>
          <w:noProof/>
        </w:rPr>
        <w:t>Platná je verze přiložená ke Smlouvě o dílo.</w:t>
      </w:r>
      <w:bookmarkEnd w:id="24"/>
    </w:p>
    <w:p w14:paraId="41FD559C" w14:textId="06C558D6" w:rsidR="0082024C" w:rsidRDefault="007738BA" w:rsidP="0082024C">
      <w:pPr>
        <w:pStyle w:val="Text1-1"/>
        <w:numPr>
          <w:ilvl w:val="0"/>
          <w:numId w:val="0"/>
        </w:numPr>
        <w:ind w:left="737"/>
        <w:rPr>
          <w:noProof/>
        </w:rPr>
      </w:pPr>
      <w:r>
        <w:rPr>
          <w:noProof/>
        </w:rPr>
        <w:t xml:space="preserve">Příloha </w:t>
      </w:r>
      <w:r w:rsidR="008D6A96">
        <w:rPr>
          <w:noProof/>
        </w:rPr>
        <w:t>B</w:t>
      </w:r>
      <w:r w:rsidR="008D6A96">
        <w:t xml:space="preserve"> – </w:t>
      </w:r>
      <w:r w:rsidR="00D204BF" w:rsidRPr="007738BA">
        <w:rPr>
          <w:i/>
          <w:iCs/>
          <w:noProof/>
        </w:rPr>
        <w:t>Plán realizace BIM</w:t>
      </w:r>
      <w:r w:rsidR="003406DB" w:rsidRPr="003406DB">
        <w:rPr>
          <w:noProof/>
        </w:rPr>
        <w:t>, jejíž nedílnou součástí jsou další přílohy,</w:t>
      </w:r>
      <w:r w:rsidR="003406DB">
        <w:rPr>
          <w:i/>
          <w:iCs/>
          <w:noProof/>
        </w:rPr>
        <w:t xml:space="preserve"> </w:t>
      </w:r>
      <w:r w:rsidR="00D204BF">
        <w:rPr>
          <w:noProof/>
        </w:rPr>
        <w:t xml:space="preserve"> je poskytnut</w:t>
      </w:r>
      <w:r>
        <w:rPr>
          <w:noProof/>
        </w:rPr>
        <w:t>a</w:t>
      </w:r>
      <w:r w:rsidR="00D204BF">
        <w:rPr>
          <w:noProof/>
        </w:rPr>
        <w:t xml:space="preserve"> Dodavateli jako </w:t>
      </w:r>
      <w:r>
        <w:rPr>
          <w:noProof/>
        </w:rPr>
        <w:t xml:space="preserve">závazný </w:t>
      </w:r>
      <w:r w:rsidR="00D204BF">
        <w:rPr>
          <w:noProof/>
        </w:rPr>
        <w:t>vzor</w:t>
      </w:r>
      <w:r>
        <w:rPr>
          <w:noProof/>
        </w:rPr>
        <w:t xml:space="preserve"> k</w:t>
      </w:r>
      <w:r w:rsidR="005C6CD3">
        <w:rPr>
          <w:noProof/>
        </w:rPr>
        <w:t> </w:t>
      </w:r>
      <w:r>
        <w:rPr>
          <w:noProof/>
        </w:rPr>
        <w:t>vyplnění</w:t>
      </w:r>
      <w:r w:rsidR="005C6CD3">
        <w:rPr>
          <w:noProof/>
        </w:rPr>
        <w:t xml:space="preserve">, který nabyde platnosti až po vypracování </w:t>
      </w:r>
      <w:r>
        <w:rPr>
          <w:noProof/>
        </w:rPr>
        <w:t xml:space="preserve">Dodavatelem </w:t>
      </w:r>
      <w:r w:rsidR="005C6CD3">
        <w:rPr>
          <w:noProof/>
        </w:rPr>
        <w:t>a </w:t>
      </w:r>
      <w:r>
        <w:rPr>
          <w:noProof/>
        </w:rPr>
        <w:t>s</w:t>
      </w:r>
      <w:r w:rsidR="00E31513">
        <w:rPr>
          <w:noProof/>
        </w:rPr>
        <w:t>chválení</w:t>
      </w:r>
      <w:r>
        <w:rPr>
          <w:noProof/>
        </w:rPr>
        <w:t xml:space="preserve"> Objednatelem.</w:t>
      </w:r>
    </w:p>
    <w:p w14:paraId="1745F633" w14:textId="77777777" w:rsidR="0082024C" w:rsidRPr="0082024C" w:rsidRDefault="0082024C" w:rsidP="0082024C"/>
    <w:sectPr w:rsidR="0082024C" w:rsidRPr="0082024C" w:rsidSect="00E86E18"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0585" w14:textId="77777777" w:rsidR="00FA4173" w:rsidRDefault="00FA4173" w:rsidP="00962258">
      <w:r>
        <w:separator/>
      </w:r>
    </w:p>
  </w:endnote>
  <w:endnote w:type="continuationSeparator" w:id="0">
    <w:p w14:paraId="17B47AEF" w14:textId="77777777" w:rsidR="00FA4173" w:rsidRDefault="00FA4173" w:rsidP="00962258">
      <w:r>
        <w:continuationSeparator/>
      </w:r>
    </w:p>
  </w:endnote>
  <w:endnote w:type="continuationNotice" w:id="1">
    <w:p w14:paraId="104F9710" w14:textId="77777777" w:rsidR="00FA4173" w:rsidRDefault="00FA41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672111" w:rsidRPr="00B435A5" w14:paraId="3669D5D1" w14:textId="77777777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70177860" w14:textId="240801FE" w:rsidR="00672111" w:rsidRPr="00B8518B" w:rsidRDefault="00672111" w:rsidP="00672111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96E33">
            <w:rPr>
              <w:rStyle w:val="slostrnky"/>
              <w:noProof/>
            </w:rPr>
            <w:t>6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62774F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4F71EE7D" w14:textId="56683A94" w:rsidR="00672111" w:rsidRPr="003462EB" w:rsidRDefault="0062774F" w:rsidP="00672111">
          <w:pPr>
            <w:pStyle w:val="Zpatvlevo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D68136326674967A9BC448FF0C2160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D782E">
                <w:t>[#NÁZEV STAVBY]</w:t>
              </w:r>
            </w:sdtContent>
          </w:sdt>
        </w:p>
        <w:p w14:paraId="60D715BD" w14:textId="27FCF652" w:rsidR="00672111" w:rsidRPr="00B435A5" w:rsidRDefault="0062774F" w:rsidP="00672111">
          <w:pPr>
            <w:pStyle w:val="Zpatvlevo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128918622E3743A4B08C5EEB662C43F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72111">
                <w:t>BIM protokol</w:t>
              </w:r>
            </w:sdtContent>
          </w:sdt>
        </w:p>
      </w:tc>
    </w:tr>
  </w:tbl>
  <w:p w14:paraId="153C8AD2" w14:textId="77777777" w:rsidR="00672111" w:rsidRPr="00FB2C4A" w:rsidRDefault="00672111" w:rsidP="006721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813B53" w:rsidRPr="009E09BE" w14:paraId="509F6398" w14:textId="77777777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1C2AC0F7" w14:textId="3E7773FA" w:rsidR="00813B53" w:rsidRPr="00661092" w:rsidRDefault="0062774F" w:rsidP="00813B53">
          <w:pPr>
            <w:pStyle w:val="Zpatvlevo"/>
            <w:contextualSpacing/>
            <w:rPr>
              <w:szCs w:val="12"/>
            </w:rPr>
          </w:pPr>
          <w:sdt>
            <w:sdtPr>
              <w:rPr>
                <w:szCs w:val="12"/>
              </w:rPr>
              <w:alias w:val="Předmět"/>
              <w:tag w:val=""/>
              <w:id w:val="-852570431"/>
              <w:placeholder>
                <w:docPart w:val="F3070D35F05846CFBC8E3A03E351ED4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D782E">
                <w:rPr>
                  <w:szCs w:val="12"/>
                </w:rPr>
                <w:t>[#NÁZEV STAVBY]</w:t>
              </w:r>
            </w:sdtContent>
          </w:sdt>
        </w:p>
        <w:p w14:paraId="2F397256" w14:textId="6BC08131" w:rsidR="00813B53" w:rsidRPr="003462EB" w:rsidRDefault="0062774F" w:rsidP="00813B53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  <w:szCs w:val="12"/>
              </w:rPr>
              <w:alias w:val="Název"/>
              <w:tag w:val=""/>
              <w:id w:val="-91787842"/>
              <w:placeholder>
                <w:docPart w:val="CF17834EDD304C548C3C25C644A8644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3B53" w:rsidRPr="00661092">
                <w:rPr>
                  <w:szCs w:val="12"/>
                </w:rPr>
                <w:t>BIM protokol</w:t>
              </w:r>
            </w:sdtContent>
          </w:sdt>
        </w:p>
      </w:tc>
      <w:tc>
        <w:tcPr>
          <w:tcW w:w="935" w:type="dxa"/>
          <w:vAlign w:val="bottom"/>
        </w:tcPr>
        <w:p w14:paraId="49E42655" w14:textId="04C7DB06" w:rsidR="00813B53" w:rsidRPr="009E09BE" w:rsidRDefault="00813B53" w:rsidP="00813B53">
          <w:pPr>
            <w:pStyle w:val="Zpatvpravo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96E33"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62774F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</w:tc>
    </w:tr>
  </w:tbl>
  <w:p w14:paraId="40449D5E" w14:textId="77777777" w:rsidR="0076790E" w:rsidRPr="00813B53" w:rsidRDefault="0076790E" w:rsidP="00813B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EA8A" w14:textId="7AC5E003" w:rsidR="00876F7E" w:rsidRPr="00D3365C" w:rsidRDefault="00876F7E" w:rsidP="00AC4F64">
    <w:pPr>
      <w:pStyle w:val="Tituldatum"/>
      <w:tabs>
        <w:tab w:val="left" w:pos="2552"/>
      </w:tabs>
      <w:spacing w:before="120" w:after="0"/>
      <w:rPr>
        <w:sz w:val="22"/>
        <w:szCs w:val="22"/>
      </w:rPr>
    </w:pPr>
    <w:bookmarkStart w:id="0" w:name="_Hlk148431927"/>
    <w:bookmarkStart w:id="1" w:name="_Hlk148431928"/>
    <w:bookmarkStart w:id="2" w:name="_Hlk152579245"/>
    <w:bookmarkStart w:id="3" w:name="_Hlk152579246"/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="003D782E" w:rsidRPr="00D3365C">
      <w:rPr>
        <w:sz w:val="22"/>
        <w:szCs w:val="22"/>
        <w:highlight w:val="cyan"/>
      </w:rPr>
      <w:t>[#DD.MM.RRRR]</w:t>
    </w:r>
  </w:p>
  <w:p w14:paraId="300398CF" w14:textId="74D4EF4A" w:rsidR="00876F7E" w:rsidRPr="00D3365C" w:rsidRDefault="00876F7E" w:rsidP="005522DB">
    <w:pPr>
      <w:pStyle w:val="Titul2"/>
      <w:tabs>
        <w:tab w:val="clear" w:pos="6796"/>
        <w:tab w:val="left" w:pos="2552"/>
        <w:tab w:val="left" w:pos="4968"/>
      </w:tabs>
      <w:spacing w:before="120"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38781363"/>
        <w:placeholder>
          <w:docPart w:val="979CE58233B848C9A6DE1DFD759460D3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664746">
          <w:rPr>
            <w:rFonts w:ascii="Verdana" w:hAnsi="Verdana"/>
            <w:b w:val="0"/>
            <w:bCs/>
            <w:sz w:val="22"/>
            <w:szCs w:val="22"/>
          </w:rPr>
          <w:t>2024-10</w:t>
        </w:r>
      </w:sdtContent>
    </w:sdt>
    <w:bookmarkEnd w:id="0"/>
    <w:bookmarkEnd w:id="1"/>
    <w:r>
      <w:rPr>
        <w:rFonts w:ascii="Verdana" w:hAnsi="Verdana"/>
        <w:b w:val="0"/>
        <w:bCs/>
        <w:sz w:val="22"/>
        <w:szCs w:val="22"/>
      </w:rPr>
      <w:tab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7880" w14:textId="77777777" w:rsidR="00FA4173" w:rsidRDefault="00FA4173" w:rsidP="00962258">
      <w:r>
        <w:separator/>
      </w:r>
    </w:p>
  </w:footnote>
  <w:footnote w:type="continuationSeparator" w:id="0">
    <w:p w14:paraId="7BD999CB" w14:textId="77777777" w:rsidR="00FA4173" w:rsidRDefault="00FA4173" w:rsidP="00962258">
      <w:r>
        <w:continuationSeparator/>
      </w:r>
    </w:p>
  </w:footnote>
  <w:footnote w:type="continuationNotice" w:id="1">
    <w:p w14:paraId="789B6585" w14:textId="77777777" w:rsidR="00FA4173" w:rsidRDefault="00FA417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B299" w14:textId="77777777" w:rsidR="002739EB" w:rsidRPr="00D3365C" w:rsidRDefault="002739EB" w:rsidP="002739EB">
    <w:pPr>
      <w:pStyle w:val="Zhlav"/>
      <w:spacing w:before="600" w:after="240"/>
    </w:pPr>
    <w:r>
      <w:rPr>
        <w:noProof/>
        <w:lang w:eastAsia="cs-CZ"/>
      </w:rPr>
      <w:drawing>
        <wp:inline distT="0" distB="0" distL="0" distR="0" wp14:anchorId="71677085" wp14:editId="28548F76">
          <wp:extent cx="1714500" cy="638175"/>
          <wp:effectExtent l="0" t="0" r="0" b="9525"/>
          <wp:docPr id="1172096781" name="Obrázek 117209678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031761" name="Obrázek 156303176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375"/>
    <w:multiLevelType w:val="multilevel"/>
    <w:tmpl w:val="1850F800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18"/>
        <w:szCs w:val="18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582512B"/>
    <w:multiLevelType w:val="multilevel"/>
    <w:tmpl w:val="A16AF48C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asciiTheme="majorHAnsi" w:hAnsiTheme="majorHAnsi"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5" w15:restartNumberingAfterBreak="0">
    <w:nsid w:val="349D2144"/>
    <w:multiLevelType w:val="multilevel"/>
    <w:tmpl w:val="CD1AE662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E6858"/>
    <w:multiLevelType w:val="multilevel"/>
    <w:tmpl w:val="38E2C8BA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</w:rPr>
    </w:lvl>
    <w:lvl w:ilvl="3">
      <w:start w:val="1"/>
      <w:numFmt w:val="ordinal"/>
      <w:pStyle w:val="Odstavec1-41"/>
      <w:lvlText w:val="%4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 w:tentative="1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44103">
    <w:abstractNumId w:val="4"/>
  </w:num>
  <w:num w:numId="2" w16cid:durableId="1123426097">
    <w:abstractNumId w:val="3"/>
  </w:num>
  <w:num w:numId="3" w16cid:durableId="830873124">
    <w:abstractNumId w:val="1"/>
  </w:num>
  <w:num w:numId="4" w16cid:durableId="1555115943">
    <w:abstractNumId w:val="9"/>
  </w:num>
  <w:num w:numId="5" w16cid:durableId="1036658619">
    <w:abstractNumId w:val="5"/>
  </w:num>
  <w:num w:numId="6" w16cid:durableId="1847817331">
    <w:abstractNumId w:val="6"/>
  </w:num>
  <w:num w:numId="7" w16cid:durableId="1221400542">
    <w:abstractNumId w:val="7"/>
  </w:num>
  <w:num w:numId="8" w16cid:durableId="1828668591">
    <w:abstractNumId w:val="0"/>
  </w:num>
  <w:num w:numId="9" w16cid:durableId="991642999">
    <w:abstractNumId w:val="2"/>
  </w:num>
  <w:num w:numId="10" w16cid:durableId="1699890374">
    <w:abstractNumId w:val="8"/>
  </w:num>
  <w:num w:numId="11" w16cid:durableId="531579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CE"/>
    <w:rsid w:val="0000084B"/>
    <w:rsid w:val="00004E4D"/>
    <w:rsid w:val="00005BD4"/>
    <w:rsid w:val="00006F9D"/>
    <w:rsid w:val="000122F9"/>
    <w:rsid w:val="00012EC4"/>
    <w:rsid w:val="00017F3C"/>
    <w:rsid w:val="00022A91"/>
    <w:rsid w:val="0003075E"/>
    <w:rsid w:val="00030AE2"/>
    <w:rsid w:val="00030C33"/>
    <w:rsid w:val="000328CF"/>
    <w:rsid w:val="00032985"/>
    <w:rsid w:val="00033E22"/>
    <w:rsid w:val="00035A5B"/>
    <w:rsid w:val="000362EC"/>
    <w:rsid w:val="00037EC4"/>
    <w:rsid w:val="0004036F"/>
    <w:rsid w:val="00041EC8"/>
    <w:rsid w:val="00041F99"/>
    <w:rsid w:val="00042174"/>
    <w:rsid w:val="000440E1"/>
    <w:rsid w:val="000457EC"/>
    <w:rsid w:val="00046978"/>
    <w:rsid w:val="00050A31"/>
    <w:rsid w:val="0005246A"/>
    <w:rsid w:val="000538F7"/>
    <w:rsid w:val="0005402A"/>
    <w:rsid w:val="00054FC6"/>
    <w:rsid w:val="00055BF0"/>
    <w:rsid w:val="0005770F"/>
    <w:rsid w:val="0006066A"/>
    <w:rsid w:val="000619FB"/>
    <w:rsid w:val="00064202"/>
    <w:rsid w:val="00064580"/>
    <w:rsid w:val="0006465A"/>
    <w:rsid w:val="0006588D"/>
    <w:rsid w:val="00065E40"/>
    <w:rsid w:val="0006608B"/>
    <w:rsid w:val="00066D60"/>
    <w:rsid w:val="00067A5E"/>
    <w:rsid w:val="000719BB"/>
    <w:rsid w:val="00072A65"/>
    <w:rsid w:val="00072C1E"/>
    <w:rsid w:val="00073574"/>
    <w:rsid w:val="00076B14"/>
    <w:rsid w:val="0008187D"/>
    <w:rsid w:val="00081B04"/>
    <w:rsid w:val="00082CAA"/>
    <w:rsid w:val="00083254"/>
    <w:rsid w:val="000844AA"/>
    <w:rsid w:val="000854EF"/>
    <w:rsid w:val="00086735"/>
    <w:rsid w:val="0009141F"/>
    <w:rsid w:val="000968B8"/>
    <w:rsid w:val="000A04FF"/>
    <w:rsid w:val="000A14A9"/>
    <w:rsid w:val="000A32AB"/>
    <w:rsid w:val="000A4647"/>
    <w:rsid w:val="000A48BA"/>
    <w:rsid w:val="000A6855"/>
    <w:rsid w:val="000B148B"/>
    <w:rsid w:val="000B287A"/>
    <w:rsid w:val="000B2B48"/>
    <w:rsid w:val="000B408F"/>
    <w:rsid w:val="000B4758"/>
    <w:rsid w:val="000B4EB8"/>
    <w:rsid w:val="000B68D4"/>
    <w:rsid w:val="000C2609"/>
    <w:rsid w:val="000C2CF7"/>
    <w:rsid w:val="000C41F2"/>
    <w:rsid w:val="000C7F62"/>
    <w:rsid w:val="000D22C4"/>
    <w:rsid w:val="000D27D1"/>
    <w:rsid w:val="000D35DF"/>
    <w:rsid w:val="000D53EA"/>
    <w:rsid w:val="000E0ABF"/>
    <w:rsid w:val="000E0C09"/>
    <w:rsid w:val="000E1A7F"/>
    <w:rsid w:val="000E2512"/>
    <w:rsid w:val="000E2EFA"/>
    <w:rsid w:val="000E4222"/>
    <w:rsid w:val="000E424E"/>
    <w:rsid w:val="000E4D81"/>
    <w:rsid w:val="000E58F6"/>
    <w:rsid w:val="000F15F1"/>
    <w:rsid w:val="000F2166"/>
    <w:rsid w:val="000F5708"/>
    <w:rsid w:val="000F62EA"/>
    <w:rsid w:val="000F63F8"/>
    <w:rsid w:val="001010F9"/>
    <w:rsid w:val="00102BC2"/>
    <w:rsid w:val="00111460"/>
    <w:rsid w:val="00111E3E"/>
    <w:rsid w:val="00112864"/>
    <w:rsid w:val="0011296D"/>
    <w:rsid w:val="0011323A"/>
    <w:rsid w:val="001137E9"/>
    <w:rsid w:val="00114472"/>
    <w:rsid w:val="00114988"/>
    <w:rsid w:val="00114DE9"/>
    <w:rsid w:val="00115069"/>
    <w:rsid w:val="001150F2"/>
    <w:rsid w:val="0011575F"/>
    <w:rsid w:val="0012339A"/>
    <w:rsid w:val="0012361D"/>
    <w:rsid w:val="001253E5"/>
    <w:rsid w:val="00126A47"/>
    <w:rsid w:val="0013053A"/>
    <w:rsid w:val="00133B8A"/>
    <w:rsid w:val="00137699"/>
    <w:rsid w:val="001424A3"/>
    <w:rsid w:val="001430C2"/>
    <w:rsid w:val="00146BCB"/>
    <w:rsid w:val="0015027B"/>
    <w:rsid w:val="0015506C"/>
    <w:rsid w:val="00161F91"/>
    <w:rsid w:val="001656A2"/>
    <w:rsid w:val="00165AB4"/>
    <w:rsid w:val="00166701"/>
    <w:rsid w:val="00170EC5"/>
    <w:rsid w:val="00173CA9"/>
    <w:rsid w:val="001747C1"/>
    <w:rsid w:val="00177D6B"/>
    <w:rsid w:val="00182F02"/>
    <w:rsid w:val="0018478E"/>
    <w:rsid w:val="001853A7"/>
    <w:rsid w:val="001878D9"/>
    <w:rsid w:val="00191F90"/>
    <w:rsid w:val="00193897"/>
    <w:rsid w:val="00196E33"/>
    <w:rsid w:val="001975FB"/>
    <w:rsid w:val="001A1DCC"/>
    <w:rsid w:val="001A1E2C"/>
    <w:rsid w:val="001A3B3C"/>
    <w:rsid w:val="001A4126"/>
    <w:rsid w:val="001A6803"/>
    <w:rsid w:val="001B1482"/>
    <w:rsid w:val="001B4180"/>
    <w:rsid w:val="001B4836"/>
    <w:rsid w:val="001B4E74"/>
    <w:rsid w:val="001B7668"/>
    <w:rsid w:val="001C01E6"/>
    <w:rsid w:val="001C04CF"/>
    <w:rsid w:val="001C3A84"/>
    <w:rsid w:val="001C51EE"/>
    <w:rsid w:val="001C553A"/>
    <w:rsid w:val="001C645F"/>
    <w:rsid w:val="001D3268"/>
    <w:rsid w:val="001D3429"/>
    <w:rsid w:val="001E6607"/>
    <w:rsid w:val="001E678E"/>
    <w:rsid w:val="001F08A2"/>
    <w:rsid w:val="001F552C"/>
    <w:rsid w:val="00200A7F"/>
    <w:rsid w:val="002038C9"/>
    <w:rsid w:val="002041C3"/>
    <w:rsid w:val="002071BB"/>
    <w:rsid w:val="00207DF5"/>
    <w:rsid w:val="002217EA"/>
    <w:rsid w:val="00223349"/>
    <w:rsid w:val="00231A74"/>
    <w:rsid w:val="00234A6B"/>
    <w:rsid w:val="00240B81"/>
    <w:rsid w:val="00242131"/>
    <w:rsid w:val="002430F0"/>
    <w:rsid w:val="00246D6D"/>
    <w:rsid w:val="00247D01"/>
    <w:rsid w:val="0025030F"/>
    <w:rsid w:val="002506EC"/>
    <w:rsid w:val="00253CB2"/>
    <w:rsid w:val="00254116"/>
    <w:rsid w:val="002547B6"/>
    <w:rsid w:val="002547E2"/>
    <w:rsid w:val="00255795"/>
    <w:rsid w:val="00255BCB"/>
    <w:rsid w:val="00257351"/>
    <w:rsid w:val="00261A5B"/>
    <w:rsid w:val="00262E5B"/>
    <w:rsid w:val="00265F06"/>
    <w:rsid w:val="00272C50"/>
    <w:rsid w:val="002739EB"/>
    <w:rsid w:val="0027667B"/>
    <w:rsid w:val="00276AFE"/>
    <w:rsid w:val="00280C98"/>
    <w:rsid w:val="0028259F"/>
    <w:rsid w:val="0028458C"/>
    <w:rsid w:val="00284CBA"/>
    <w:rsid w:val="002879FB"/>
    <w:rsid w:val="00290145"/>
    <w:rsid w:val="00291DEA"/>
    <w:rsid w:val="002973FB"/>
    <w:rsid w:val="002A304A"/>
    <w:rsid w:val="002A3B57"/>
    <w:rsid w:val="002A4EE7"/>
    <w:rsid w:val="002B064C"/>
    <w:rsid w:val="002B5053"/>
    <w:rsid w:val="002B6B58"/>
    <w:rsid w:val="002B73B5"/>
    <w:rsid w:val="002C31BF"/>
    <w:rsid w:val="002C3910"/>
    <w:rsid w:val="002C3C1C"/>
    <w:rsid w:val="002C420A"/>
    <w:rsid w:val="002C52A1"/>
    <w:rsid w:val="002D0FB1"/>
    <w:rsid w:val="002D2102"/>
    <w:rsid w:val="002D2B9A"/>
    <w:rsid w:val="002D46F7"/>
    <w:rsid w:val="002D5A91"/>
    <w:rsid w:val="002D7FD6"/>
    <w:rsid w:val="002E0CD7"/>
    <w:rsid w:val="002E0CFB"/>
    <w:rsid w:val="002E2B89"/>
    <w:rsid w:val="002E4C6E"/>
    <w:rsid w:val="002E5C7B"/>
    <w:rsid w:val="002E787D"/>
    <w:rsid w:val="002F4333"/>
    <w:rsid w:val="002F48C7"/>
    <w:rsid w:val="002F6D40"/>
    <w:rsid w:val="00304DAF"/>
    <w:rsid w:val="00307207"/>
    <w:rsid w:val="00311684"/>
    <w:rsid w:val="00312048"/>
    <w:rsid w:val="003130A4"/>
    <w:rsid w:val="003132A3"/>
    <w:rsid w:val="0031498F"/>
    <w:rsid w:val="00314FC5"/>
    <w:rsid w:val="00316859"/>
    <w:rsid w:val="003229ED"/>
    <w:rsid w:val="00323FD0"/>
    <w:rsid w:val="003254A3"/>
    <w:rsid w:val="0032550E"/>
    <w:rsid w:val="00325751"/>
    <w:rsid w:val="00325D9F"/>
    <w:rsid w:val="00326601"/>
    <w:rsid w:val="00326868"/>
    <w:rsid w:val="00326CE9"/>
    <w:rsid w:val="00327EEF"/>
    <w:rsid w:val="0033026C"/>
    <w:rsid w:val="003308B1"/>
    <w:rsid w:val="0033239F"/>
    <w:rsid w:val="00334918"/>
    <w:rsid w:val="00335C7E"/>
    <w:rsid w:val="00336174"/>
    <w:rsid w:val="00336E9F"/>
    <w:rsid w:val="003406DB"/>
    <w:rsid w:val="003418A3"/>
    <w:rsid w:val="0034274B"/>
    <w:rsid w:val="00343F4A"/>
    <w:rsid w:val="0034719F"/>
    <w:rsid w:val="00350A35"/>
    <w:rsid w:val="00352203"/>
    <w:rsid w:val="00354B58"/>
    <w:rsid w:val="00355720"/>
    <w:rsid w:val="003571D8"/>
    <w:rsid w:val="0035739A"/>
    <w:rsid w:val="00357BC6"/>
    <w:rsid w:val="00361422"/>
    <w:rsid w:val="0036530F"/>
    <w:rsid w:val="00366533"/>
    <w:rsid w:val="0037276F"/>
    <w:rsid w:val="0037281A"/>
    <w:rsid w:val="003736D2"/>
    <w:rsid w:val="0037545D"/>
    <w:rsid w:val="00376070"/>
    <w:rsid w:val="00376C94"/>
    <w:rsid w:val="00380E05"/>
    <w:rsid w:val="003849D4"/>
    <w:rsid w:val="00386BA5"/>
    <w:rsid w:val="00386FF1"/>
    <w:rsid w:val="00392978"/>
    <w:rsid w:val="00392EB6"/>
    <w:rsid w:val="003956C6"/>
    <w:rsid w:val="00397952"/>
    <w:rsid w:val="003A11FC"/>
    <w:rsid w:val="003A1DAB"/>
    <w:rsid w:val="003A48E1"/>
    <w:rsid w:val="003B29B3"/>
    <w:rsid w:val="003B5DCE"/>
    <w:rsid w:val="003C03F4"/>
    <w:rsid w:val="003C247F"/>
    <w:rsid w:val="003C33F2"/>
    <w:rsid w:val="003C478C"/>
    <w:rsid w:val="003C52AF"/>
    <w:rsid w:val="003C6679"/>
    <w:rsid w:val="003C6946"/>
    <w:rsid w:val="003D2ADE"/>
    <w:rsid w:val="003D2EAC"/>
    <w:rsid w:val="003D4E94"/>
    <w:rsid w:val="003D5193"/>
    <w:rsid w:val="003D53A0"/>
    <w:rsid w:val="003D56C8"/>
    <w:rsid w:val="003D5B89"/>
    <w:rsid w:val="003D756E"/>
    <w:rsid w:val="003D782E"/>
    <w:rsid w:val="003E13B1"/>
    <w:rsid w:val="003E420D"/>
    <w:rsid w:val="003E4C13"/>
    <w:rsid w:val="003E5A60"/>
    <w:rsid w:val="003E65C3"/>
    <w:rsid w:val="003F15AA"/>
    <w:rsid w:val="003F3343"/>
    <w:rsid w:val="003F5E41"/>
    <w:rsid w:val="003F63F8"/>
    <w:rsid w:val="00401229"/>
    <w:rsid w:val="00401585"/>
    <w:rsid w:val="004059A8"/>
    <w:rsid w:val="004070A3"/>
    <w:rsid w:val="004078F3"/>
    <w:rsid w:val="004118EA"/>
    <w:rsid w:val="00413308"/>
    <w:rsid w:val="004134D6"/>
    <w:rsid w:val="004176B8"/>
    <w:rsid w:val="00422B73"/>
    <w:rsid w:val="00425962"/>
    <w:rsid w:val="00427794"/>
    <w:rsid w:val="00430AB7"/>
    <w:rsid w:val="00431165"/>
    <w:rsid w:val="004330B0"/>
    <w:rsid w:val="00434A25"/>
    <w:rsid w:val="004403C8"/>
    <w:rsid w:val="00447BCD"/>
    <w:rsid w:val="004500D0"/>
    <w:rsid w:val="00450F07"/>
    <w:rsid w:val="004517FA"/>
    <w:rsid w:val="004531B2"/>
    <w:rsid w:val="00453CD3"/>
    <w:rsid w:val="00453D67"/>
    <w:rsid w:val="00455626"/>
    <w:rsid w:val="004571B8"/>
    <w:rsid w:val="00460660"/>
    <w:rsid w:val="00461756"/>
    <w:rsid w:val="004628B4"/>
    <w:rsid w:val="00463BD5"/>
    <w:rsid w:val="00463C02"/>
    <w:rsid w:val="00464BA9"/>
    <w:rsid w:val="00466F3D"/>
    <w:rsid w:val="00467439"/>
    <w:rsid w:val="00467AC5"/>
    <w:rsid w:val="00467E90"/>
    <w:rsid w:val="00474F3A"/>
    <w:rsid w:val="00477C10"/>
    <w:rsid w:val="00483969"/>
    <w:rsid w:val="00486107"/>
    <w:rsid w:val="00491827"/>
    <w:rsid w:val="00493DA9"/>
    <w:rsid w:val="00496413"/>
    <w:rsid w:val="00496A17"/>
    <w:rsid w:val="004A37B7"/>
    <w:rsid w:val="004A37CE"/>
    <w:rsid w:val="004A3C5A"/>
    <w:rsid w:val="004A44E1"/>
    <w:rsid w:val="004A640B"/>
    <w:rsid w:val="004B07B1"/>
    <w:rsid w:val="004B1358"/>
    <w:rsid w:val="004C4399"/>
    <w:rsid w:val="004C787C"/>
    <w:rsid w:val="004D1994"/>
    <w:rsid w:val="004D2C17"/>
    <w:rsid w:val="004D578A"/>
    <w:rsid w:val="004D6A70"/>
    <w:rsid w:val="004E1453"/>
    <w:rsid w:val="004E235C"/>
    <w:rsid w:val="004E30DB"/>
    <w:rsid w:val="004E3A49"/>
    <w:rsid w:val="004E4EA6"/>
    <w:rsid w:val="004E7A1F"/>
    <w:rsid w:val="004E7CD8"/>
    <w:rsid w:val="004F3C06"/>
    <w:rsid w:val="004F3ED2"/>
    <w:rsid w:val="004F46D7"/>
    <w:rsid w:val="004F4B9B"/>
    <w:rsid w:val="00500AED"/>
    <w:rsid w:val="00501E17"/>
    <w:rsid w:val="00503854"/>
    <w:rsid w:val="005052FB"/>
    <w:rsid w:val="00506636"/>
    <w:rsid w:val="0050666E"/>
    <w:rsid w:val="00506F4B"/>
    <w:rsid w:val="00511AB9"/>
    <w:rsid w:val="00515745"/>
    <w:rsid w:val="005169A6"/>
    <w:rsid w:val="0052012D"/>
    <w:rsid w:val="005212BF"/>
    <w:rsid w:val="005215B5"/>
    <w:rsid w:val="00521F32"/>
    <w:rsid w:val="00522353"/>
    <w:rsid w:val="00523BB5"/>
    <w:rsid w:val="00523EA7"/>
    <w:rsid w:val="005248EB"/>
    <w:rsid w:val="00525EC6"/>
    <w:rsid w:val="00525F6C"/>
    <w:rsid w:val="00526D4F"/>
    <w:rsid w:val="00531CB9"/>
    <w:rsid w:val="00536998"/>
    <w:rsid w:val="00537396"/>
    <w:rsid w:val="005406EB"/>
    <w:rsid w:val="0054168B"/>
    <w:rsid w:val="0054370E"/>
    <w:rsid w:val="005437D0"/>
    <w:rsid w:val="00545398"/>
    <w:rsid w:val="005469DC"/>
    <w:rsid w:val="00550185"/>
    <w:rsid w:val="00551EE0"/>
    <w:rsid w:val="005522DB"/>
    <w:rsid w:val="00552C93"/>
    <w:rsid w:val="00553375"/>
    <w:rsid w:val="00553576"/>
    <w:rsid w:val="00554B03"/>
    <w:rsid w:val="00555556"/>
    <w:rsid w:val="00555884"/>
    <w:rsid w:val="00561DF7"/>
    <w:rsid w:val="005672CF"/>
    <w:rsid w:val="005736B7"/>
    <w:rsid w:val="00575E5A"/>
    <w:rsid w:val="005761BA"/>
    <w:rsid w:val="00580245"/>
    <w:rsid w:val="00580ADD"/>
    <w:rsid w:val="00580CB6"/>
    <w:rsid w:val="00585DBF"/>
    <w:rsid w:val="0058742A"/>
    <w:rsid w:val="00587859"/>
    <w:rsid w:val="005900BA"/>
    <w:rsid w:val="00590F39"/>
    <w:rsid w:val="0059445D"/>
    <w:rsid w:val="005952D8"/>
    <w:rsid w:val="005A0184"/>
    <w:rsid w:val="005A0D62"/>
    <w:rsid w:val="005A1F44"/>
    <w:rsid w:val="005A455B"/>
    <w:rsid w:val="005A76FF"/>
    <w:rsid w:val="005A7913"/>
    <w:rsid w:val="005A7FA2"/>
    <w:rsid w:val="005B2FE7"/>
    <w:rsid w:val="005B58B2"/>
    <w:rsid w:val="005C1301"/>
    <w:rsid w:val="005C28CD"/>
    <w:rsid w:val="005C399B"/>
    <w:rsid w:val="005C45B2"/>
    <w:rsid w:val="005C5B64"/>
    <w:rsid w:val="005C5C01"/>
    <w:rsid w:val="005C6CD3"/>
    <w:rsid w:val="005D237B"/>
    <w:rsid w:val="005D317A"/>
    <w:rsid w:val="005D3B87"/>
    <w:rsid w:val="005D3C39"/>
    <w:rsid w:val="005D45EF"/>
    <w:rsid w:val="005D71E4"/>
    <w:rsid w:val="005E52F8"/>
    <w:rsid w:val="005E7277"/>
    <w:rsid w:val="005F145C"/>
    <w:rsid w:val="005F1616"/>
    <w:rsid w:val="005F2D3A"/>
    <w:rsid w:val="005F539E"/>
    <w:rsid w:val="005F59BD"/>
    <w:rsid w:val="00600BCA"/>
    <w:rsid w:val="00601A8C"/>
    <w:rsid w:val="0060219E"/>
    <w:rsid w:val="00606FAA"/>
    <w:rsid w:val="00607DD2"/>
    <w:rsid w:val="0061068E"/>
    <w:rsid w:val="006115D3"/>
    <w:rsid w:val="00611F3D"/>
    <w:rsid w:val="00612D7F"/>
    <w:rsid w:val="00615C0D"/>
    <w:rsid w:val="006171E7"/>
    <w:rsid w:val="006242E1"/>
    <w:rsid w:val="00624E07"/>
    <w:rsid w:val="0062774F"/>
    <w:rsid w:val="006315D3"/>
    <w:rsid w:val="006323F5"/>
    <w:rsid w:val="00632BA9"/>
    <w:rsid w:val="00634A21"/>
    <w:rsid w:val="00634FEC"/>
    <w:rsid w:val="00635298"/>
    <w:rsid w:val="006405A0"/>
    <w:rsid w:val="006414A9"/>
    <w:rsid w:val="006422FA"/>
    <w:rsid w:val="0064289C"/>
    <w:rsid w:val="00642F9A"/>
    <w:rsid w:val="00651542"/>
    <w:rsid w:val="006537FF"/>
    <w:rsid w:val="00655754"/>
    <w:rsid w:val="00655976"/>
    <w:rsid w:val="0065610E"/>
    <w:rsid w:val="00660AD3"/>
    <w:rsid w:val="00661092"/>
    <w:rsid w:val="00661146"/>
    <w:rsid w:val="00663E64"/>
    <w:rsid w:val="006641E6"/>
    <w:rsid w:val="00664746"/>
    <w:rsid w:val="006653AD"/>
    <w:rsid w:val="00667DAA"/>
    <w:rsid w:val="00670984"/>
    <w:rsid w:val="00672111"/>
    <w:rsid w:val="00676923"/>
    <w:rsid w:val="006776B6"/>
    <w:rsid w:val="00680EC5"/>
    <w:rsid w:val="006829F8"/>
    <w:rsid w:val="006847B5"/>
    <w:rsid w:val="00686EF4"/>
    <w:rsid w:val="00687EF7"/>
    <w:rsid w:val="0069136C"/>
    <w:rsid w:val="0069192D"/>
    <w:rsid w:val="00691A97"/>
    <w:rsid w:val="0069216E"/>
    <w:rsid w:val="00693150"/>
    <w:rsid w:val="0069505A"/>
    <w:rsid w:val="00697DC0"/>
    <w:rsid w:val="006A019B"/>
    <w:rsid w:val="006A2C59"/>
    <w:rsid w:val="006A3C2A"/>
    <w:rsid w:val="006A499D"/>
    <w:rsid w:val="006A5570"/>
    <w:rsid w:val="006A5A49"/>
    <w:rsid w:val="006A689C"/>
    <w:rsid w:val="006B135E"/>
    <w:rsid w:val="006B16BA"/>
    <w:rsid w:val="006B2318"/>
    <w:rsid w:val="006B3D79"/>
    <w:rsid w:val="006B57C0"/>
    <w:rsid w:val="006B6FE4"/>
    <w:rsid w:val="006B7009"/>
    <w:rsid w:val="006B78B9"/>
    <w:rsid w:val="006C16E1"/>
    <w:rsid w:val="006C2343"/>
    <w:rsid w:val="006C31D3"/>
    <w:rsid w:val="006C442A"/>
    <w:rsid w:val="006C4BB0"/>
    <w:rsid w:val="006C4D28"/>
    <w:rsid w:val="006C51AE"/>
    <w:rsid w:val="006C66D1"/>
    <w:rsid w:val="006C6DDB"/>
    <w:rsid w:val="006C7341"/>
    <w:rsid w:val="006D29D9"/>
    <w:rsid w:val="006D3941"/>
    <w:rsid w:val="006D3D12"/>
    <w:rsid w:val="006D546E"/>
    <w:rsid w:val="006E0578"/>
    <w:rsid w:val="006E08E3"/>
    <w:rsid w:val="006E2399"/>
    <w:rsid w:val="006E314D"/>
    <w:rsid w:val="006E3275"/>
    <w:rsid w:val="006E60DB"/>
    <w:rsid w:val="006F3170"/>
    <w:rsid w:val="006F3BD0"/>
    <w:rsid w:val="006F588D"/>
    <w:rsid w:val="006F59DF"/>
    <w:rsid w:val="006F6BEE"/>
    <w:rsid w:val="00701851"/>
    <w:rsid w:val="00710723"/>
    <w:rsid w:val="00711B21"/>
    <w:rsid w:val="00711C5C"/>
    <w:rsid w:val="007122BC"/>
    <w:rsid w:val="00712367"/>
    <w:rsid w:val="00715345"/>
    <w:rsid w:val="00715A2E"/>
    <w:rsid w:val="00715DC2"/>
    <w:rsid w:val="00716263"/>
    <w:rsid w:val="00716A07"/>
    <w:rsid w:val="00716BE0"/>
    <w:rsid w:val="00720802"/>
    <w:rsid w:val="00721087"/>
    <w:rsid w:val="00721728"/>
    <w:rsid w:val="0072398C"/>
    <w:rsid w:val="00723E50"/>
    <w:rsid w:val="00723ED1"/>
    <w:rsid w:val="00725C9D"/>
    <w:rsid w:val="00727DEC"/>
    <w:rsid w:val="007313EF"/>
    <w:rsid w:val="00733575"/>
    <w:rsid w:val="00733AD8"/>
    <w:rsid w:val="00734E27"/>
    <w:rsid w:val="0073687A"/>
    <w:rsid w:val="0073776A"/>
    <w:rsid w:val="00740AF5"/>
    <w:rsid w:val="00743525"/>
    <w:rsid w:val="00745555"/>
    <w:rsid w:val="00745F94"/>
    <w:rsid w:val="007541A2"/>
    <w:rsid w:val="00755818"/>
    <w:rsid w:val="00755C33"/>
    <w:rsid w:val="00760DB8"/>
    <w:rsid w:val="0076286B"/>
    <w:rsid w:val="0076393D"/>
    <w:rsid w:val="00766846"/>
    <w:rsid w:val="007671FF"/>
    <w:rsid w:val="0076790E"/>
    <w:rsid w:val="0077087B"/>
    <w:rsid w:val="00770A87"/>
    <w:rsid w:val="007738BA"/>
    <w:rsid w:val="007758DD"/>
    <w:rsid w:val="0077673A"/>
    <w:rsid w:val="007807C9"/>
    <w:rsid w:val="007846E1"/>
    <w:rsid w:val="007847D6"/>
    <w:rsid w:val="00785D5F"/>
    <w:rsid w:val="0079287C"/>
    <w:rsid w:val="00792EB5"/>
    <w:rsid w:val="00793ED4"/>
    <w:rsid w:val="007A1AC5"/>
    <w:rsid w:val="007A1BCF"/>
    <w:rsid w:val="007A3278"/>
    <w:rsid w:val="007A4042"/>
    <w:rsid w:val="007A5172"/>
    <w:rsid w:val="007A5D4C"/>
    <w:rsid w:val="007A67A0"/>
    <w:rsid w:val="007B0600"/>
    <w:rsid w:val="007B3491"/>
    <w:rsid w:val="007B3AE8"/>
    <w:rsid w:val="007B570C"/>
    <w:rsid w:val="007B7FBA"/>
    <w:rsid w:val="007C0511"/>
    <w:rsid w:val="007C0785"/>
    <w:rsid w:val="007C4B72"/>
    <w:rsid w:val="007C5606"/>
    <w:rsid w:val="007E1017"/>
    <w:rsid w:val="007E1811"/>
    <w:rsid w:val="007E4A6E"/>
    <w:rsid w:val="007F2331"/>
    <w:rsid w:val="007F2B01"/>
    <w:rsid w:val="007F3C6F"/>
    <w:rsid w:val="007F56A7"/>
    <w:rsid w:val="007F5F03"/>
    <w:rsid w:val="00800851"/>
    <w:rsid w:val="0080171C"/>
    <w:rsid w:val="00803EB2"/>
    <w:rsid w:val="0080658D"/>
    <w:rsid w:val="00807DD0"/>
    <w:rsid w:val="00807F24"/>
    <w:rsid w:val="0081031E"/>
    <w:rsid w:val="008104F7"/>
    <w:rsid w:val="00810E5C"/>
    <w:rsid w:val="00813B53"/>
    <w:rsid w:val="0081519D"/>
    <w:rsid w:val="00816930"/>
    <w:rsid w:val="00816A56"/>
    <w:rsid w:val="0082024C"/>
    <w:rsid w:val="00820A42"/>
    <w:rsid w:val="00821D01"/>
    <w:rsid w:val="0082546E"/>
    <w:rsid w:val="00826B7B"/>
    <w:rsid w:val="0083197D"/>
    <w:rsid w:val="00834146"/>
    <w:rsid w:val="008357AE"/>
    <w:rsid w:val="008374A7"/>
    <w:rsid w:val="00841570"/>
    <w:rsid w:val="008453A0"/>
    <w:rsid w:val="00846648"/>
    <w:rsid w:val="00846789"/>
    <w:rsid w:val="008505CB"/>
    <w:rsid w:val="00850651"/>
    <w:rsid w:val="00854346"/>
    <w:rsid w:val="00855583"/>
    <w:rsid w:val="0085723E"/>
    <w:rsid w:val="008610D3"/>
    <w:rsid w:val="00861515"/>
    <w:rsid w:val="00863F95"/>
    <w:rsid w:val="0086488B"/>
    <w:rsid w:val="008651D6"/>
    <w:rsid w:val="008674BC"/>
    <w:rsid w:val="00867900"/>
    <w:rsid w:val="00873B0B"/>
    <w:rsid w:val="00876F7E"/>
    <w:rsid w:val="00877708"/>
    <w:rsid w:val="008841A6"/>
    <w:rsid w:val="00886CD4"/>
    <w:rsid w:val="00887F36"/>
    <w:rsid w:val="00890A4F"/>
    <w:rsid w:val="00890D23"/>
    <w:rsid w:val="00893BD5"/>
    <w:rsid w:val="0089401E"/>
    <w:rsid w:val="008A0DC3"/>
    <w:rsid w:val="008A1205"/>
    <w:rsid w:val="008A1372"/>
    <w:rsid w:val="008A2758"/>
    <w:rsid w:val="008A31FB"/>
    <w:rsid w:val="008A3568"/>
    <w:rsid w:val="008A37B4"/>
    <w:rsid w:val="008A45F5"/>
    <w:rsid w:val="008A4D83"/>
    <w:rsid w:val="008B4343"/>
    <w:rsid w:val="008B6188"/>
    <w:rsid w:val="008B68A8"/>
    <w:rsid w:val="008C209F"/>
    <w:rsid w:val="008C24A8"/>
    <w:rsid w:val="008C250D"/>
    <w:rsid w:val="008C377B"/>
    <w:rsid w:val="008C50F3"/>
    <w:rsid w:val="008C51A4"/>
    <w:rsid w:val="008C7EFE"/>
    <w:rsid w:val="008D03B9"/>
    <w:rsid w:val="008D2DD7"/>
    <w:rsid w:val="008D30C7"/>
    <w:rsid w:val="008D6A96"/>
    <w:rsid w:val="008E0737"/>
    <w:rsid w:val="008E4896"/>
    <w:rsid w:val="008E56B7"/>
    <w:rsid w:val="008E755D"/>
    <w:rsid w:val="008F18D6"/>
    <w:rsid w:val="008F1A1F"/>
    <w:rsid w:val="008F2C9B"/>
    <w:rsid w:val="008F6AF9"/>
    <w:rsid w:val="008F797B"/>
    <w:rsid w:val="0090399E"/>
    <w:rsid w:val="00903F0D"/>
    <w:rsid w:val="00904780"/>
    <w:rsid w:val="00904E61"/>
    <w:rsid w:val="0090538F"/>
    <w:rsid w:val="00905574"/>
    <w:rsid w:val="0090635B"/>
    <w:rsid w:val="00906AA2"/>
    <w:rsid w:val="00910D3A"/>
    <w:rsid w:val="00914F81"/>
    <w:rsid w:val="00915D34"/>
    <w:rsid w:val="009169B7"/>
    <w:rsid w:val="009213E7"/>
    <w:rsid w:val="00922385"/>
    <w:rsid w:val="009223DF"/>
    <w:rsid w:val="00923406"/>
    <w:rsid w:val="00925D30"/>
    <w:rsid w:val="00927499"/>
    <w:rsid w:val="00930CBE"/>
    <w:rsid w:val="00931225"/>
    <w:rsid w:val="00936091"/>
    <w:rsid w:val="00940D8A"/>
    <w:rsid w:val="00941B94"/>
    <w:rsid w:val="00941FE4"/>
    <w:rsid w:val="00944415"/>
    <w:rsid w:val="00946053"/>
    <w:rsid w:val="00947112"/>
    <w:rsid w:val="0094759E"/>
    <w:rsid w:val="00950944"/>
    <w:rsid w:val="00954600"/>
    <w:rsid w:val="0095699C"/>
    <w:rsid w:val="009602C5"/>
    <w:rsid w:val="00961B4A"/>
    <w:rsid w:val="00962258"/>
    <w:rsid w:val="00963716"/>
    <w:rsid w:val="009678B7"/>
    <w:rsid w:val="0097239D"/>
    <w:rsid w:val="009736B0"/>
    <w:rsid w:val="00980288"/>
    <w:rsid w:val="00985033"/>
    <w:rsid w:val="0099066B"/>
    <w:rsid w:val="0099154C"/>
    <w:rsid w:val="00992D9C"/>
    <w:rsid w:val="00994D36"/>
    <w:rsid w:val="00995D01"/>
    <w:rsid w:val="00996CB8"/>
    <w:rsid w:val="009A2DE4"/>
    <w:rsid w:val="009A404E"/>
    <w:rsid w:val="009A71C8"/>
    <w:rsid w:val="009A7D1A"/>
    <w:rsid w:val="009A7EE7"/>
    <w:rsid w:val="009B17BD"/>
    <w:rsid w:val="009B2E97"/>
    <w:rsid w:val="009B5146"/>
    <w:rsid w:val="009B59E7"/>
    <w:rsid w:val="009B6C3E"/>
    <w:rsid w:val="009C418E"/>
    <w:rsid w:val="009C442C"/>
    <w:rsid w:val="009C47E0"/>
    <w:rsid w:val="009C7BFA"/>
    <w:rsid w:val="009D0B44"/>
    <w:rsid w:val="009D14FC"/>
    <w:rsid w:val="009D2EF3"/>
    <w:rsid w:val="009D2FC5"/>
    <w:rsid w:val="009D773C"/>
    <w:rsid w:val="009D7BFD"/>
    <w:rsid w:val="009E0435"/>
    <w:rsid w:val="009E07F4"/>
    <w:rsid w:val="009E1646"/>
    <w:rsid w:val="009E1B2C"/>
    <w:rsid w:val="009E43DD"/>
    <w:rsid w:val="009E4B56"/>
    <w:rsid w:val="009F17A8"/>
    <w:rsid w:val="009F1A4E"/>
    <w:rsid w:val="009F309B"/>
    <w:rsid w:val="009F392E"/>
    <w:rsid w:val="009F53C5"/>
    <w:rsid w:val="009F5402"/>
    <w:rsid w:val="009F5D69"/>
    <w:rsid w:val="009F7DA9"/>
    <w:rsid w:val="00A04D7F"/>
    <w:rsid w:val="00A05C19"/>
    <w:rsid w:val="00A05E42"/>
    <w:rsid w:val="00A061CE"/>
    <w:rsid w:val="00A0740E"/>
    <w:rsid w:val="00A07F9B"/>
    <w:rsid w:val="00A1006A"/>
    <w:rsid w:val="00A11970"/>
    <w:rsid w:val="00A12BE3"/>
    <w:rsid w:val="00A14E0C"/>
    <w:rsid w:val="00A2258E"/>
    <w:rsid w:val="00A267F4"/>
    <w:rsid w:val="00A35A06"/>
    <w:rsid w:val="00A37723"/>
    <w:rsid w:val="00A4050F"/>
    <w:rsid w:val="00A40865"/>
    <w:rsid w:val="00A43B90"/>
    <w:rsid w:val="00A44D6C"/>
    <w:rsid w:val="00A4524C"/>
    <w:rsid w:val="00A50641"/>
    <w:rsid w:val="00A5203D"/>
    <w:rsid w:val="00A530BF"/>
    <w:rsid w:val="00A57780"/>
    <w:rsid w:val="00A5782D"/>
    <w:rsid w:val="00A60DA3"/>
    <w:rsid w:val="00A6177B"/>
    <w:rsid w:val="00A62E74"/>
    <w:rsid w:val="00A630F8"/>
    <w:rsid w:val="00A63728"/>
    <w:rsid w:val="00A643BC"/>
    <w:rsid w:val="00A644C1"/>
    <w:rsid w:val="00A65BCB"/>
    <w:rsid w:val="00A66136"/>
    <w:rsid w:val="00A7073C"/>
    <w:rsid w:val="00A71189"/>
    <w:rsid w:val="00A7364A"/>
    <w:rsid w:val="00A74DCC"/>
    <w:rsid w:val="00A74DD7"/>
    <w:rsid w:val="00A753ED"/>
    <w:rsid w:val="00A77287"/>
    <w:rsid w:val="00A77512"/>
    <w:rsid w:val="00A826DB"/>
    <w:rsid w:val="00A8289D"/>
    <w:rsid w:val="00A84DB3"/>
    <w:rsid w:val="00A85AB0"/>
    <w:rsid w:val="00A87017"/>
    <w:rsid w:val="00A93341"/>
    <w:rsid w:val="00A94C2F"/>
    <w:rsid w:val="00AA0CA3"/>
    <w:rsid w:val="00AA1EA7"/>
    <w:rsid w:val="00AA424F"/>
    <w:rsid w:val="00AA4CBB"/>
    <w:rsid w:val="00AA65FA"/>
    <w:rsid w:val="00AA7351"/>
    <w:rsid w:val="00AA7965"/>
    <w:rsid w:val="00AB2F7C"/>
    <w:rsid w:val="00AB318A"/>
    <w:rsid w:val="00AB341F"/>
    <w:rsid w:val="00AB3B4D"/>
    <w:rsid w:val="00AB55B6"/>
    <w:rsid w:val="00AB7158"/>
    <w:rsid w:val="00AC2A13"/>
    <w:rsid w:val="00AC34FA"/>
    <w:rsid w:val="00AC4A4F"/>
    <w:rsid w:val="00AC4F64"/>
    <w:rsid w:val="00AC7688"/>
    <w:rsid w:val="00AD056F"/>
    <w:rsid w:val="00AD0926"/>
    <w:rsid w:val="00AD0C29"/>
    <w:rsid w:val="00AD0C7B"/>
    <w:rsid w:val="00AD38D0"/>
    <w:rsid w:val="00AD546F"/>
    <w:rsid w:val="00AD5F1A"/>
    <w:rsid w:val="00AD6731"/>
    <w:rsid w:val="00AD6CDC"/>
    <w:rsid w:val="00AD771D"/>
    <w:rsid w:val="00AE00C6"/>
    <w:rsid w:val="00AE5819"/>
    <w:rsid w:val="00AE7349"/>
    <w:rsid w:val="00AF2888"/>
    <w:rsid w:val="00AF3162"/>
    <w:rsid w:val="00AF3ABC"/>
    <w:rsid w:val="00AF3B4A"/>
    <w:rsid w:val="00AF4626"/>
    <w:rsid w:val="00AF5A09"/>
    <w:rsid w:val="00AF6003"/>
    <w:rsid w:val="00B008D5"/>
    <w:rsid w:val="00B00CFD"/>
    <w:rsid w:val="00B019CF"/>
    <w:rsid w:val="00B02F73"/>
    <w:rsid w:val="00B0619F"/>
    <w:rsid w:val="00B101FD"/>
    <w:rsid w:val="00B10FB7"/>
    <w:rsid w:val="00B13A26"/>
    <w:rsid w:val="00B14483"/>
    <w:rsid w:val="00B15D0D"/>
    <w:rsid w:val="00B17240"/>
    <w:rsid w:val="00B22106"/>
    <w:rsid w:val="00B230A4"/>
    <w:rsid w:val="00B23482"/>
    <w:rsid w:val="00B3246F"/>
    <w:rsid w:val="00B357BD"/>
    <w:rsid w:val="00B37C79"/>
    <w:rsid w:val="00B401CD"/>
    <w:rsid w:val="00B42C7D"/>
    <w:rsid w:val="00B437ED"/>
    <w:rsid w:val="00B50AB2"/>
    <w:rsid w:val="00B50E0D"/>
    <w:rsid w:val="00B5431A"/>
    <w:rsid w:val="00B54FE9"/>
    <w:rsid w:val="00B75EE1"/>
    <w:rsid w:val="00B7631B"/>
    <w:rsid w:val="00B77481"/>
    <w:rsid w:val="00B8282E"/>
    <w:rsid w:val="00B83A56"/>
    <w:rsid w:val="00B83A75"/>
    <w:rsid w:val="00B84A45"/>
    <w:rsid w:val="00B8518B"/>
    <w:rsid w:val="00B8642D"/>
    <w:rsid w:val="00B86AD8"/>
    <w:rsid w:val="00B90699"/>
    <w:rsid w:val="00B90C86"/>
    <w:rsid w:val="00B91480"/>
    <w:rsid w:val="00B923B9"/>
    <w:rsid w:val="00B92EBD"/>
    <w:rsid w:val="00B9565F"/>
    <w:rsid w:val="00B97CC3"/>
    <w:rsid w:val="00BA31B4"/>
    <w:rsid w:val="00BA3280"/>
    <w:rsid w:val="00BA32B2"/>
    <w:rsid w:val="00BA43BA"/>
    <w:rsid w:val="00BA5CF4"/>
    <w:rsid w:val="00BA6687"/>
    <w:rsid w:val="00BB14CD"/>
    <w:rsid w:val="00BB2974"/>
    <w:rsid w:val="00BB3E10"/>
    <w:rsid w:val="00BB7B21"/>
    <w:rsid w:val="00BC044B"/>
    <w:rsid w:val="00BC06C4"/>
    <w:rsid w:val="00BC3471"/>
    <w:rsid w:val="00BC438D"/>
    <w:rsid w:val="00BC604C"/>
    <w:rsid w:val="00BD1386"/>
    <w:rsid w:val="00BD3C4F"/>
    <w:rsid w:val="00BD7E91"/>
    <w:rsid w:val="00BD7F0D"/>
    <w:rsid w:val="00BE3C8D"/>
    <w:rsid w:val="00BE47D5"/>
    <w:rsid w:val="00BE6BE6"/>
    <w:rsid w:val="00BE71AD"/>
    <w:rsid w:val="00BF34E6"/>
    <w:rsid w:val="00BF3C37"/>
    <w:rsid w:val="00BF6A3E"/>
    <w:rsid w:val="00C01FF3"/>
    <w:rsid w:val="00C02D0A"/>
    <w:rsid w:val="00C03A6E"/>
    <w:rsid w:val="00C03E4D"/>
    <w:rsid w:val="00C133FE"/>
    <w:rsid w:val="00C13860"/>
    <w:rsid w:val="00C21613"/>
    <w:rsid w:val="00C226C0"/>
    <w:rsid w:val="00C23346"/>
    <w:rsid w:val="00C23AA8"/>
    <w:rsid w:val="00C23DA2"/>
    <w:rsid w:val="00C24A6A"/>
    <w:rsid w:val="00C254E3"/>
    <w:rsid w:val="00C300A6"/>
    <w:rsid w:val="00C332AD"/>
    <w:rsid w:val="00C35028"/>
    <w:rsid w:val="00C36396"/>
    <w:rsid w:val="00C37434"/>
    <w:rsid w:val="00C37478"/>
    <w:rsid w:val="00C37807"/>
    <w:rsid w:val="00C424BB"/>
    <w:rsid w:val="00C42FE6"/>
    <w:rsid w:val="00C44F6A"/>
    <w:rsid w:val="00C460F6"/>
    <w:rsid w:val="00C52FF4"/>
    <w:rsid w:val="00C60153"/>
    <w:rsid w:val="00C60901"/>
    <w:rsid w:val="00C60B0A"/>
    <w:rsid w:val="00C61892"/>
    <w:rsid w:val="00C6198E"/>
    <w:rsid w:val="00C61E7A"/>
    <w:rsid w:val="00C63382"/>
    <w:rsid w:val="00C66B4D"/>
    <w:rsid w:val="00C701C1"/>
    <w:rsid w:val="00C708EA"/>
    <w:rsid w:val="00C70A92"/>
    <w:rsid w:val="00C70F2E"/>
    <w:rsid w:val="00C71821"/>
    <w:rsid w:val="00C739A2"/>
    <w:rsid w:val="00C73C11"/>
    <w:rsid w:val="00C7518D"/>
    <w:rsid w:val="00C760D5"/>
    <w:rsid w:val="00C778A5"/>
    <w:rsid w:val="00C81B99"/>
    <w:rsid w:val="00C85891"/>
    <w:rsid w:val="00C90B6C"/>
    <w:rsid w:val="00C91013"/>
    <w:rsid w:val="00C925F7"/>
    <w:rsid w:val="00C9272A"/>
    <w:rsid w:val="00C95162"/>
    <w:rsid w:val="00C965F3"/>
    <w:rsid w:val="00CA1A19"/>
    <w:rsid w:val="00CA1FC6"/>
    <w:rsid w:val="00CA2A44"/>
    <w:rsid w:val="00CA3B67"/>
    <w:rsid w:val="00CA5026"/>
    <w:rsid w:val="00CA531A"/>
    <w:rsid w:val="00CA64FD"/>
    <w:rsid w:val="00CB1AFE"/>
    <w:rsid w:val="00CB2DFC"/>
    <w:rsid w:val="00CB6A37"/>
    <w:rsid w:val="00CB7684"/>
    <w:rsid w:val="00CC082B"/>
    <w:rsid w:val="00CC107B"/>
    <w:rsid w:val="00CC2ECE"/>
    <w:rsid w:val="00CC7C8F"/>
    <w:rsid w:val="00CD08C8"/>
    <w:rsid w:val="00CD0AAE"/>
    <w:rsid w:val="00CD1FC4"/>
    <w:rsid w:val="00CD204C"/>
    <w:rsid w:val="00CD2195"/>
    <w:rsid w:val="00CD2F44"/>
    <w:rsid w:val="00CD382B"/>
    <w:rsid w:val="00CD4D2F"/>
    <w:rsid w:val="00CE3D2B"/>
    <w:rsid w:val="00CF2574"/>
    <w:rsid w:val="00CF2673"/>
    <w:rsid w:val="00D00D14"/>
    <w:rsid w:val="00D032F8"/>
    <w:rsid w:val="00D034A0"/>
    <w:rsid w:val="00D041D0"/>
    <w:rsid w:val="00D0438A"/>
    <w:rsid w:val="00D062DA"/>
    <w:rsid w:val="00D0732C"/>
    <w:rsid w:val="00D1359D"/>
    <w:rsid w:val="00D165F8"/>
    <w:rsid w:val="00D1706D"/>
    <w:rsid w:val="00D173EF"/>
    <w:rsid w:val="00D204BF"/>
    <w:rsid w:val="00D20B17"/>
    <w:rsid w:val="00D20D06"/>
    <w:rsid w:val="00D21061"/>
    <w:rsid w:val="00D23471"/>
    <w:rsid w:val="00D23B5B"/>
    <w:rsid w:val="00D24047"/>
    <w:rsid w:val="00D244A7"/>
    <w:rsid w:val="00D266F0"/>
    <w:rsid w:val="00D274A5"/>
    <w:rsid w:val="00D301F5"/>
    <w:rsid w:val="00D30519"/>
    <w:rsid w:val="00D322B7"/>
    <w:rsid w:val="00D32486"/>
    <w:rsid w:val="00D32B0F"/>
    <w:rsid w:val="00D370B6"/>
    <w:rsid w:val="00D37C8A"/>
    <w:rsid w:val="00D4108E"/>
    <w:rsid w:val="00D44734"/>
    <w:rsid w:val="00D449C9"/>
    <w:rsid w:val="00D44C37"/>
    <w:rsid w:val="00D502F2"/>
    <w:rsid w:val="00D54595"/>
    <w:rsid w:val="00D55EC7"/>
    <w:rsid w:val="00D57997"/>
    <w:rsid w:val="00D57C55"/>
    <w:rsid w:val="00D6163D"/>
    <w:rsid w:val="00D64279"/>
    <w:rsid w:val="00D64D8B"/>
    <w:rsid w:val="00D661C8"/>
    <w:rsid w:val="00D663DA"/>
    <w:rsid w:val="00D74FD1"/>
    <w:rsid w:val="00D756C9"/>
    <w:rsid w:val="00D75B12"/>
    <w:rsid w:val="00D831A3"/>
    <w:rsid w:val="00D83AEF"/>
    <w:rsid w:val="00D90C8B"/>
    <w:rsid w:val="00D91988"/>
    <w:rsid w:val="00D9211F"/>
    <w:rsid w:val="00D9327D"/>
    <w:rsid w:val="00D9521B"/>
    <w:rsid w:val="00D97BE3"/>
    <w:rsid w:val="00DA27EA"/>
    <w:rsid w:val="00DA3711"/>
    <w:rsid w:val="00DA3ECC"/>
    <w:rsid w:val="00DA41DE"/>
    <w:rsid w:val="00DA666E"/>
    <w:rsid w:val="00DB37ED"/>
    <w:rsid w:val="00DB6F72"/>
    <w:rsid w:val="00DC41CD"/>
    <w:rsid w:val="00DC6E0E"/>
    <w:rsid w:val="00DC7C58"/>
    <w:rsid w:val="00DD2EBA"/>
    <w:rsid w:val="00DD30E9"/>
    <w:rsid w:val="00DD3574"/>
    <w:rsid w:val="00DD46F3"/>
    <w:rsid w:val="00DD6880"/>
    <w:rsid w:val="00DE3802"/>
    <w:rsid w:val="00DE51A5"/>
    <w:rsid w:val="00DE56F2"/>
    <w:rsid w:val="00DE5BA2"/>
    <w:rsid w:val="00DF116D"/>
    <w:rsid w:val="00DF2885"/>
    <w:rsid w:val="00DF4142"/>
    <w:rsid w:val="00DF4DDD"/>
    <w:rsid w:val="00DF79DC"/>
    <w:rsid w:val="00E00EA4"/>
    <w:rsid w:val="00E014A7"/>
    <w:rsid w:val="00E028A2"/>
    <w:rsid w:val="00E04105"/>
    <w:rsid w:val="00E04A7B"/>
    <w:rsid w:val="00E06239"/>
    <w:rsid w:val="00E07A5A"/>
    <w:rsid w:val="00E13CC9"/>
    <w:rsid w:val="00E16A4A"/>
    <w:rsid w:val="00E16FF7"/>
    <w:rsid w:val="00E1732F"/>
    <w:rsid w:val="00E17D64"/>
    <w:rsid w:val="00E21592"/>
    <w:rsid w:val="00E21F4E"/>
    <w:rsid w:val="00E26D68"/>
    <w:rsid w:val="00E31513"/>
    <w:rsid w:val="00E316B5"/>
    <w:rsid w:val="00E34B4C"/>
    <w:rsid w:val="00E3618E"/>
    <w:rsid w:val="00E4125F"/>
    <w:rsid w:val="00E44045"/>
    <w:rsid w:val="00E46B57"/>
    <w:rsid w:val="00E47AA8"/>
    <w:rsid w:val="00E618C4"/>
    <w:rsid w:val="00E61A1C"/>
    <w:rsid w:val="00E61AB2"/>
    <w:rsid w:val="00E65F85"/>
    <w:rsid w:val="00E7097F"/>
    <w:rsid w:val="00E70F9E"/>
    <w:rsid w:val="00E7218A"/>
    <w:rsid w:val="00E725BB"/>
    <w:rsid w:val="00E72A34"/>
    <w:rsid w:val="00E74C82"/>
    <w:rsid w:val="00E754A8"/>
    <w:rsid w:val="00E759CD"/>
    <w:rsid w:val="00E760F0"/>
    <w:rsid w:val="00E802B2"/>
    <w:rsid w:val="00E8375C"/>
    <w:rsid w:val="00E84C3A"/>
    <w:rsid w:val="00E84CD2"/>
    <w:rsid w:val="00E86E18"/>
    <w:rsid w:val="00E878EE"/>
    <w:rsid w:val="00E93512"/>
    <w:rsid w:val="00E97793"/>
    <w:rsid w:val="00EA1291"/>
    <w:rsid w:val="00EA398A"/>
    <w:rsid w:val="00EA41A9"/>
    <w:rsid w:val="00EA4E5A"/>
    <w:rsid w:val="00EA5E09"/>
    <w:rsid w:val="00EA6EC7"/>
    <w:rsid w:val="00EB0774"/>
    <w:rsid w:val="00EB104F"/>
    <w:rsid w:val="00EB1364"/>
    <w:rsid w:val="00EB46E5"/>
    <w:rsid w:val="00EB4FE5"/>
    <w:rsid w:val="00EB5826"/>
    <w:rsid w:val="00EB7FB7"/>
    <w:rsid w:val="00EC1EC3"/>
    <w:rsid w:val="00EC3FA4"/>
    <w:rsid w:val="00EC4BDB"/>
    <w:rsid w:val="00ED0703"/>
    <w:rsid w:val="00ED14BD"/>
    <w:rsid w:val="00ED1B69"/>
    <w:rsid w:val="00ED69F0"/>
    <w:rsid w:val="00EE15A7"/>
    <w:rsid w:val="00EE256E"/>
    <w:rsid w:val="00EF1373"/>
    <w:rsid w:val="00EF2D5B"/>
    <w:rsid w:val="00F016C7"/>
    <w:rsid w:val="00F02AA0"/>
    <w:rsid w:val="00F043BD"/>
    <w:rsid w:val="00F0459E"/>
    <w:rsid w:val="00F067C2"/>
    <w:rsid w:val="00F07EE8"/>
    <w:rsid w:val="00F10E20"/>
    <w:rsid w:val="00F112CE"/>
    <w:rsid w:val="00F120D0"/>
    <w:rsid w:val="00F12DEC"/>
    <w:rsid w:val="00F13C48"/>
    <w:rsid w:val="00F16CA9"/>
    <w:rsid w:val="00F16DEA"/>
    <w:rsid w:val="00F1715C"/>
    <w:rsid w:val="00F17C4F"/>
    <w:rsid w:val="00F20185"/>
    <w:rsid w:val="00F201A9"/>
    <w:rsid w:val="00F20823"/>
    <w:rsid w:val="00F22FA3"/>
    <w:rsid w:val="00F24347"/>
    <w:rsid w:val="00F25EDD"/>
    <w:rsid w:val="00F26E0E"/>
    <w:rsid w:val="00F310F8"/>
    <w:rsid w:val="00F31230"/>
    <w:rsid w:val="00F31FC1"/>
    <w:rsid w:val="00F32C94"/>
    <w:rsid w:val="00F34123"/>
    <w:rsid w:val="00F35939"/>
    <w:rsid w:val="00F4082D"/>
    <w:rsid w:val="00F4156A"/>
    <w:rsid w:val="00F420CA"/>
    <w:rsid w:val="00F43887"/>
    <w:rsid w:val="00F440DE"/>
    <w:rsid w:val="00F45607"/>
    <w:rsid w:val="00F4722B"/>
    <w:rsid w:val="00F512B0"/>
    <w:rsid w:val="00F51FF9"/>
    <w:rsid w:val="00F5366E"/>
    <w:rsid w:val="00F54432"/>
    <w:rsid w:val="00F578ED"/>
    <w:rsid w:val="00F60AA7"/>
    <w:rsid w:val="00F60BC3"/>
    <w:rsid w:val="00F61373"/>
    <w:rsid w:val="00F62191"/>
    <w:rsid w:val="00F644D3"/>
    <w:rsid w:val="00F659EB"/>
    <w:rsid w:val="00F705D1"/>
    <w:rsid w:val="00F73F32"/>
    <w:rsid w:val="00F7527C"/>
    <w:rsid w:val="00F763B8"/>
    <w:rsid w:val="00F800C9"/>
    <w:rsid w:val="00F829EA"/>
    <w:rsid w:val="00F86BA6"/>
    <w:rsid w:val="00F8788B"/>
    <w:rsid w:val="00F87C0D"/>
    <w:rsid w:val="00F92CB7"/>
    <w:rsid w:val="00F948A7"/>
    <w:rsid w:val="00F94C49"/>
    <w:rsid w:val="00F9748F"/>
    <w:rsid w:val="00FA2289"/>
    <w:rsid w:val="00FA2BAA"/>
    <w:rsid w:val="00FA385B"/>
    <w:rsid w:val="00FA38B1"/>
    <w:rsid w:val="00FA4173"/>
    <w:rsid w:val="00FA6A26"/>
    <w:rsid w:val="00FB0FE1"/>
    <w:rsid w:val="00FB3A89"/>
    <w:rsid w:val="00FB5DE8"/>
    <w:rsid w:val="00FB6342"/>
    <w:rsid w:val="00FB6437"/>
    <w:rsid w:val="00FB709A"/>
    <w:rsid w:val="00FB719A"/>
    <w:rsid w:val="00FB77BA"/>
    <w:rsid w:val="00FC0F73"/>
    <w:rsid w:val="00FC294C"/>
    <w:rsid w:val="00FC6389"/>
    <w:rsid w:val="00FC7298"/>
    <w:rsid w:val="00FC7CBA"/>
    <w:rsid w:val="00FD7148"/>
    <w:rsid w:val="00FD78B5"/>
    <w:rsid w:val="00FE3B2E"/>
    <w:rsid w:val="00FE5F22"/>
    <w:rsid w:val="00FE6054"/>
    <w:rsid w:val="00FE6AEC"/>
    <w:rsid w:val="00FF44EA"/>
    <w:rsid w:val="00FF4DF3"/>
    <w:rsid w:val="00FF5D2D"/>
    <w:rsid w:val="00FF7024"/>
    <w:rsid w:val="0C5AB66A"/>
    <w:rsid w:val="10EC816C"/>
    <w:rsid w:val="2F50163B"/>
    <w:rsid w:val="581839A0"/>
    <w:rsid w:val="5F829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BADB4"/>
  <w14:defaultImageDpi w14:val="32767"/>
  <w15:docId w15:val="{9B8D39EE-09C2-4581-9118-DF1E60D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CA9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24347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Normln"/>
    <w:next w:val="Normln"/>
    <w:link w:val="Nadpis2-1Char"/>
    <w:qFormat/>
    <w:rsid w:val="00C7518D"/>
    <w:pPr>
      <w:keepNext/>
      <w:numPr>
        <w:numId w:val="9"/>
      </w:numPr>
      <w:spacing w:before="280" w:after="120" w:line="264" w:lineRule="auto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7518D"/>
    <w:pPr>
      <w:numPr>
        <w:ilvl w:val="1"/>
        <w:numId w:val="9"/>
      </w:numPr>
      <w:spacing w:before="200" w:after="120" w:line="264" w:lineRule="auto"/>
      <w:outlineLvl w:val="1"/>
    </w:pPr>
    <w:rPr>
      <w:rFonts w:asciiTheme="majorHAnsi" w:hAnsiTheme="majorHAnsi"/>
      <w:b/>
      <w:sz w:val="20"/>
    </w:rPr>
  </w:style>
  <w:style w:type="character" w:customStyle="1" w:styleId="Nadpis2-1Char">
    <w:name w:val="_Nadpis_2-1 Char"/>
    <w:basedOn w:val="Standardnpsmoodstavce"/>
    <w:link w:val="Nadpis2-1"/>
    <w:rsid w:val="00C7518D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C7518D"/>
    <w:pPr>
      <w:numPr>
        <w:ilvl w:val="2"/>
        <w:numId w:val="9"/>
      </w:numPr>
      <w:spacing w:before="0" w:after="120" w:line="264" w:lineRule="auto"/>
      <w:contextualSpacing w:val="0"/>
      <w:jc w:val="both"/>
    </w:pPr>
    <w:rPr>
      <w:rFonts w:asciiTheme="minorHAnsi" w:hAnsiTheme="minorHAnsi"/>
    </w:rPr>
  </w:style>
  <w:style w:type="character" w:customStyle="1" w:styleId="Nadpis2-2Char">
    <w:name w:val="_Nadpis_2-2 Char"/>
    <w:basedOn w:val="Nadpis2-1Char"/>
    <w:link w:val="Nadpis2-2"/>
    <w:rsid w:val="00C7518D"/>
    <w:rPr>
      <w:rFonts w:asciiTheme="majorHAnsi" w:hAnsiTheme="majorHAnsi"/>
      <w:b/>
      <w:caps w:val="0"/>
      <w:sz w:val="20"/>
    </w:rPr>
  </w:style>
  <w:style w:type="paragraph" w:customStyle="1" w:styleId="Titul1">
    <w:name w:val="_Titul_1"/>
    <w:basedOn w:val="Normln"/>
    <w:qFormat/>
    <w:rsid w:val="00C7518D"/>
    <w:pPr>
      <w:spacing w:before="0" w:after="240" w:line="264" w:lineRule="auto"/>
    </w:pPr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C7518D"/>
    <w:rPr>
      <w:rFonts w:asciiTheme="minorHAnsi" w:hAnsiTheme="minorHAnsi"/>
    </w:rPr>
  </w:style>
  <w:style w:type="paragraph" w:customStyle="1" w:styleId="Titul2">
    <w:name w:val="_Titul_2"/>
    <w:basedOn w:val="Normln"/>
    <w:qFormat/>
    <w:rsid w:val="00C7518D"/>
    <w:pPr>
      <w:tabs>
        <w:tab w:val="left" w:pos="6796"/>
      </w:tabs>
      <w:spacing w:before="0" w:after="240" w:line="264" w:lineRule="auto"/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C7518D"/>
    <w:pPr>
      <w:spacing w:before="0" w:after="240" w:line="264" w:lineRule="auto"/>
    </w:pPr>
    <w:rPr>
      <w:rFonts w:asciiTheme="minorHAnsi" w:hAnsiTheme="minorHAnsi"/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C7518D"/>
    <w:rPr>
      <w:rFonts w:asciiTheme="minorHAnsi" w:hAnsiTheme="minorHAnsi"/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C7518D"/>
    <w:pPr>
      <w:spacing w:before="0"/>
    </w:pPr>
    <w:rPr>
      <w:rFonts w:asciiTheme="minorHAnsi" w:hAnsiTheme="minorHAnsi"/>
    </w:rPr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C7518D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C7518D"/>
    <w:pPr>
      <w:numPr>
        <w:ilvl w:val="1"/>
        <w:numId w:val="8"/>
      </w:numPr>
      <w:spacing w:before="0" w:after="120" w:line="264" w:lineRule="auto"/>
      <w:jc w:val="both"/>
    </w:pPr>
    <w:rPr>
      <w:rFonts w:asciiTheme="minorHAnsi" w:hAnsiTheme="minorHAnsi"/>
    </w:rPr>
  </w:style>
  <w:style w:type="paragraph" w:customStyle="1" w:styleId="Nadpis1-1">
    <w:name w:val="_Nadpis_1-1"/>
    <w:basedOn w:val="Odstavecseseznamem"/>
    <w:next w:val="Normln"/>
    <w:link w:val="Nadpis1-1Char"/>
    <w:qFormat/>
    <w:rsid w:val="00C7518D"/>
    <w:pPr>
      <w:keepNext/>
      <w:numPr>
        <w:numId w:val="8"/>
      </w:numPr>
      <w:spacing w:before="280" w:after="120" w:line="264" w:lineRule="auto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C7518D"/>
    <w:pPr>
      <w:numPr>
        <w:numId w:val="5"/>
      </w:numPr>
      <w:spacing w:before="0" w:after="80" w:line="264" w:lineRule="auto"/>
      <w:jc w:val="both"/>
    </w:pPr>
    <w:rPr>
      <w:rFonts w:asciiTheme="minorHAnsi" w:hAnsiTheme="minorHAnsi"/>
    </w:rPr>
  </w:style>
  <w:style w:type="character" w:customStyle="1" w:styleId="Text1-1Char">
    <w:name w:val="_Text_1-1 Char"/>
    <w:basedOn w:val="Standardnpsmoodstavce"/>
    <w:link w:val="Text1-1"/>
    <w:rsid w:val="00C7518D"/>
    <w:rPr>
      <w:rFonts w:asciiTheme="minorHAnsi" w:hAnsiTheme="minorHAnsi"/>
    </w:rPr>
  </w:style>
  <w:style w:type="character" w:customStyle="1" w:styleId="Nadpis1-1Char">
    <w:name w:val="_Nadpis_1-1 Char"/>
    <w:basedOn w:val="Standardnpsmoodstavce"/>
    <w:link w:val="Nadpis1-1"/>
    <w:rsid w:val="00C7518D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C7518D"/>
    <w:rPr>
      <w:rFonts w:asciiTheme="minorHAnsi" w:hAnsiTheme="minorHAnsi"/>
    </w:rPr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C7518D"/>
    <w:rPr>
      <w:rFonts w:asciiTheme="minorHAnsi" w:hAnsiTheme="minorHAnsi"/>
    </w:rPr>
  </w:style>
  <w:style w:type="paragraph" w:customStyle="1" w:styleId="Odrka1-2-">
    <w:name w:val="_Odrážka_1-2_-"/>
    <w:basedOn w:val="Odrka1-1"/>
    <w:qFormat/>
    <w:rsid w:val="00C7518D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C7518D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rPr>
      <w:sz w:val="22"/>
    </w:rPr>
  </w:style>
  <w:style w:type="paragraph" w:customStyle="1" w:styleId="Odstavec1-2i">
    <w:name w:val="_Odstavec_1-2_(i)"/>
    <w:basedOn w:val="Odstavec1-1a"/>
    <w:qFormat/>
    <w:rsid w:val="00C7518D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C7518D"/>
    <w:pPr>
      <w:numPr>
        <w:ilvl w:val="2"/>
      </w:numPr>
    </w:pPr>
  </w:style>
  <w:style w:type="paragraph" w:customStyle="1" w:styleId="Textbezslovn">
    <w:name w:val="_Text_bez_číslování"/>
    <w:basedOn w:val="Normln"/>
    <w:link w:val="TextbezslovnChar"/>
    <w:qFormat/>
    <w:rsid w:val="00C7518D"/>
    <w:pPr>
      <w:spacing w:before="0" w:after="120" w:line="264" w:lineRule="auto"/>
      <w:ind w:left="737"/>
      <w:jc w:val="both"/>
    </w:pPr>
    <w:rPr>
      <w:rFonts w:asciiTheme="minorHAnsi" w:hAnsiTheme="minorHAnsi"/>
    </w:r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C7518D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C7518D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C7518D"/>
    <w:rPr>
      <w:rFonts w:asciiTheme="minorHAnsi" w:hAnsiTheme="minorHAnsi"/>
    </w:rPr>
  </w:style>
  <w:style w:type="paragraph" w:customStyle="1" w:styleId="Zkratky1">
    <w:name w:val="_Zkratky_1"/>
    <w:basedOn w:val="Normln"/>
    <w:qFormat/>
    <w:rsid w:val="00C7518D"/>
    <w:pPr>
      <w:tabs>
        <w:tab w:val="right" w:leader="dot" w:pos="1134"/>
      </w:tabs>
      <w:spacing w:before="0"/>
    </w:pPr>
    <w:rPr>
      <w:rFonts w:asciiTheme="minorHAnsi" w:hAnsiTheme="minorHAnsi"/>
      <w:b/>
      <w:sz w:val="16"/>
    </w:rPr>
  </w:style>
  <w:style w:type="paragraph" w:customStyle="1" w:styleId="Seznam1">
    <w:name w:val="_Seznam_[1]"/>
    <w:basedOn w:val="Normln"/>
    <w:qFormat/>
    <w:rsid w:val="00C7518D"/>
    <w:pPr>
      <w:numPr>
        <w:numId w:val="7"/>
      </w:numPr>
      <w:spacing w:before="0" w:after="60" w:line="264" w:lineRule="auto"/>
      <w:jc w:val="both"/>
    </w:pPr>
    <w:rPr>
      <w:rFonts w:asciiTheme="minorHAnsi" w:hAnsiTheme="minorHAnsi"/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C7518D"/>
    <w:pPr>
      <w:spacing w:before="0"/>
    </w:pPr>
    <w:rPr>
      <w:rFonts w:asciiTheme="minorHAnsi" w:hAnsiTheme="minorHAnsi"/>
      <w:sz w:val="16"/>
      <w:szCs w:val="16"/>
    </w:rPr>
  </w:style>
  <w:style w:type="character" w:customStyle="1" w:styleId="Tun-ZRUIT">
    <w:name w:val="_Tučně-ZRUŠIT"/>
    <w:basedOn w:val="Standardnpsmoodstavce"/>
    <w:qFormat/>
    <w:rsid w:val="00C7518D"/>
    <w:rPr>
      <w:b w:val="0"/>
      <w:i w:val="0"/>
    </w:rPr>
  </w:style>
  <w:style w:type="paragraph" w:customStyle="1" w:styleId="Nadpisbezsl1-1">
    <w:name w:val="_Nadpis_bez_čísl_1-1"/>
    <w:qFormat/>
    <w:rsid w:val="00C7518D"/>
    <w:pPr>
      <w:spacing w:before="280" w:after="120" w:line="264" w:lineRule="auto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C7518D"/>
    <w:pPr>
      <w:spacing w:before="200" w:after="120" w:line="264" w:lineRule="auto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C7518D"/>
    <w:pPr>
      <w:spacing w:before="0" w:after="120" w:line="264" w:lineRule="auto"/>
      <w:jc w:val="both"/>
    </w:pPr>
    <w:rPr>
      <w:rFonts w:asciiTheme="minorHAnsi" w:hAnsiTheme="minorHAnsi"/>
    </w:rPr>
  </w:style>
  <w:style w:type="character" w:customStyle="1" w:styleId="TextbezodsazenChar">
    <w:name w:val="_Text_bez_odsazení Char"/>
    <w:basedOn w:val="Standardnpsmoodstavce"/>
    <w:link w:val="Textbezodsazen"/>
    <w:rsid w:val="00C7518D"/>
    <w:rPr>
      <w:rFonts w:asciiTheme="minorHAnsi" w:hAnsiTheme="minorHAnsi"/>
    </w:rPr>
  </w:style>
  <w:style w:type="paragraph" w:customStyle="1" w:styleId="ZTPinfo-text">
    <w:name w:val="_ZTP_info-text"/>
    <w:basedOn w:val="Textbezslovn"/>
    <w:link w:val="ZTPinfo-textChar"/>
    <w:qFormat/>
    <w:rsid w:val="00C7518D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C7518D"/>
    <w:rPr>
      <w:rFonts w:asciiTheme="minorHAnsi" w:hAnsiTheme="minorHAnsi"/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C7518D"/>
    <w:pPr>
      <w:numPr>
        <w:numId w:val="10"/>
      </w:numPr>
    </w:pPr>
  </w:style>
  <w:style w:type="character" w:customStyle="1" w:styleId="ZTPinfo-text-odrChar">
    <w:name w:val="_ZTP_info-text-odr Char"/>
    <w:basedOn w:val="ZTPinfo-textChar"/>
    <w:link w:val="ZTPinfo-text-odr"/>
    <w:rsid w:val="00C7518D"/>
    <w:rPr>
      <w:rFonts w:asciiTheme="minorHAnsi" w:hAnsiTheme="minorHAnsi"/>
      <w:i/>
      <w:color w:val="00A1E0" w:themeColor="accent3"/>
    </w:rPr>
  </w:style>
  <w:style w:type="paragraph" w:customStyle="1" w:styleId="Tabulka">
    <w:name w:val="_Tabulka"/>
    <w:basedOn w:val="Textbezodsazen"/>
    <w:qFormat/>
    <w:rsid w:val="00C7518D"/>
    <w:pPr>
      <w:spacing w:before="40" w:after="40" w:line="240" w:lineRule="auto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C7518D"/>
    <w:rPr>
      <w:rFonts w:asciiTheme="minorHAnsi" w:hAnsiTheme="minorHAnsi"/>
    </w:rPr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rFonts w:asciiTheme="minorHAnsi" w:hAnsiTheme="minorHAnsi"/>
      <w:i w:val="0"/>
      <w:color w:val="00A1E0" w:themeColor="accent3"/>
    </w:rPr>
  </w:style>
  <w:style w:type="character" w:customStyle="1" w:styleId="Nzevakce">
    <w:name w:val="_Název_akce"/>
    <w:basedOn w:val="Standardnpsmoodstavce"/>
    <w:qFormat/>
    <w:rsid w:val="00C7518D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C7518D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rFonts w:asciiTheme="minorHAnsi" w:hAnsiTheme="minorHAnsi"/>
      <w:sz w:val="22"/>
    </w:rPr>
  </w:style>
  <w:style w:type="paragraph" w:customStyle="1" w:styleId="Odstavec1-41">
    <w:name w:val="_Odstavec_1-4_1."/>
    <w:basedOn w:val="Odstavec1-1a"/>
    <w:link w:val="Odstavec1-41Char"/>
    <w:qFormat/>
    <w:rsid w:val="00C7518D"/>
    <w:pPr>
      <w:numPr>
        <w:ilvl w:val="3"/>
      </w:numPr>
    </w:pPr>
  </w:style>
  <w:style w:type="character" w:customStyle="1" w:styleId="Odstavec1-41Char">
    <w:name w:val="_Odstavec_1-4_1. Char"/>
    <w:basedOn w:val="Odstavec1-1aChar"/>
    <w:link w:val="Odstavec1-41"/>
    <w:rsid w:val="00C7518D"/>
    <w:rPr>
      <w:rFonts w:asciiTheme="minorHAnsi" w:hAnsiTheme="minorHAnsi"/>
    </w:rPr>
  </w:style>
  <w:style w:type="paragraph" w:customStyle="1" w:styleId="Zpatvpravo">
    <w:name w:val="_Zápatí_vpravo"/>
    <w:basedOn w:val="Zpat"/>
    <w:qFormat/>
    <w:rsid w:val="00C7518D"/>
    <w:pPr>
      <w:spacing w:before="0"/>
      <w:jc w:val="right"/>
    </w:pPr>
    <w:rPr>
      <w:rFonts w:asciiTheme="minorHAnsi" w:hAnsiTheme="minorHAnsi"/>
    </w:rPr>
  </w:style>
  <w:style w:type="paragraph" w:customStyle="1" w:styleId="Zpatvlevo">
    <w:name w:val="_Zápatí_vlevo"/>
    <w:basedOn w:val="Zpatvpravo"/>
    <w:qFormat/>
    <w:rsid w:val="00C7518D"/>
    <w:pPr>
      <w:jc w:val="left"/>
    </w:pPr>
  </w:style>
  <w:style w:type="character" w:customStyle="1" w:styleId="Znaka">
    <w:name w:val="_Značka"/>
    <w:basedOn w:val="Standardnpsmoodstavce"/>
    <w:rsid w:val="00C7518D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1-1a">
    <w:name w:val="_Odstavec_1-1_a)"/>
    <w:basedOn w:val="Normln"/>
    <w:link w:val="Odstavec1-1aChar"/>
    <w:qFormat/>
    <w:rsid w:val="00C7518D"/>
    <w:pPr>
      <w:numPr>
        <w:numId w:val="6"/>
      </w:numPr>
      <w:spacing w:before="0" w:after="80" w:line="264" w:lineRule="auto"/>
      <w:jc w:val="both"/>
    </w:pPr>
    <w:rPr>
      <w:rFonts w:asciiTheme="minorHAnsi" w:hAnsiTheme="minorHAnsi"/>
    </w:rPr>
  </w:style>
  <w:style w:type="character" w:customStyle="1" w:styleId="Odstavec1-1aChar">
    <w:name w:val="_Odstavec_1-1_a) Char"/>
    <w:basedOn w:val="Standardnpsmoodstavce"/>
    <w:link w:val="Odstavec1-1a"/>
    <w:rsid w:val="00C7518D"/>
    <w:rPr>
      <w:rFonts w:asciiTheme="minorHAnsi" w:hAnsiTheme="minorHAnsi"/>
    </w:rPr>
  </w:style>
  <w:style w:type="character" w:styleId="Zstupntext">
    <w:name w:val="Placeholder Text"/>
    <w:basedOn w:val="Standardnpsmoodstavce"/>
    <w:uiPriority w:val="99"/>
    <w:semiHidden/>
    <w:rsid w:val="003361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9CE58233B848C9A6DE1DFD75946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9859B-787F-412E-9EFC-EB1B6A6B46EC}"/>
      </w:docPartPr>
      <w:docPartBody>
        <w:p w:rsidR="00A629C3" w:rsidRDefault="00B25C9F" w:rsidP="00B25C9F">
          <w:pPr>
            <w:pStyle w:val="979CE58233B848C9A6DE1DFD759460D3"/>
          </w:pPr>
          <w:r w:rsidRPr="003F67DE">
            <w:rPr>
              <w:rStyle w:val="Zstupntext"/>
            </w:rPr>
            <w:t>[Klíčová slova]</w:t>
          </w:r>
        </w:p>
      </w:docPartBody>
    </w:docPart>
    <w:docPart>
      <w:docPartPr>
        <w:name w:val="573F2263693F40EDBAFCB8BB8EF3E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84A90-B5C5-4A44-B28D-C4EA6D58C00B}"/>
      </w:docPartPr>
      <w:docPartBody>
        <w:p w:rsidR="00A629C3" w:rsidRDefault="00B25C9F" w:rsidP="00B25C9F">
          <w:pPr>
            <w:pStyle w:val="573F2263693F40EDBAFCB8BB8EF3EE3B"/>
          </w:pPr>
          <w:r w:rsidRPr="00966B7F">
            <w:rPr>
              <w:rStyle w:val="Zstupntext"/>
            </w:rPr>
            <w:t>[Název]</w:t>
          </w:r>
        </w:p>
      </w:docPartBody>
    </w:docPart>
    <w:docPart>
      <w:docPartPr>
        <w:name w:val="F9FED40381174B8FB1C1F22E9D401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F729B-955F-4904-8677-90DC3B4D0BE9}"/>
      </w:docPartPr>
      <w:docPartBody>
        <w:p w:rsidR="00A629C3" w:rsidRDefault="00B25C9F" w:rsidP="00B25C9F">
          <w:pPr>
            <w:pStyle w:val="F9FED40381174B8FB1C1F22E9D401FA0"/>
          </w:pPr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D68136326674967A9BC448FF0C21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387A8-D502-40E2-96A3-10B8D54DBB47}"/>
      </w:docPartPr>
      <w:docPartBody>
        <w:p w:rsidR="00A629C3" w:rsidRDefault="00B25C9F" w:rsidP="00B25C9F">
          <w:pPr>
            <w:pStyle w:val="AD68136326674967A9BC448FF0C21602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128918622E3743A4B08C5EEB662C4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F3971-6B94-46D4-93B8-C409E7F7BB5D}"/>
      </w:docPartPr>
      <w:docPartBody>
        <w:p w:rsidR="00A629C3" w:rsidRDefault="00B25C9F" w:rsidP="00B25C9F">
          <w:pPr>
            <w:pStyle w:val="128918622E3743A4B08C5EEB662C43F7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F3070D35F05846CFBC8E3A03E351E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46632-4B32-41F7-9E8D-46293FD17A9F}"/>
      </w:docPartPr>
      <w:docPartBody>
        <w:p w:rsidR="00A629C3" w:rsidRDefault="00B25C9F" w:rsidP="00B25C9F">
          <w:pPr>
            <w:pStyle w:val="F3070D35F05846CFBC8E3A03E351ED43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CF17834EDD304C548C3C25C644A86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D5046-21BF-4B43-A276-06D6A26D3F27}"/>
      </w:docPartPr>
      <w:docPartBody>
        <w:p w:rsidR="00A629C3" w:rsidRDefault="00B25C9F" w:rsidP="00B25C9F">
          <w:pPr>
            <w:pStyle w:val="CF17834EDD304C548C3C25C644A86444"/>
          </w:pPr>
          <w:r w:rsidRPr="00A90781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032985"/>
    <w:rsid w:val="00046978"/>
    <w:rsid w:val="001D65D1"/>
    <w:rsid w:val="001E3B73"/>
    <w:rsid w:val="001F4C31"/>
    <w:rsid w:val="00236039"/>
    <w:rsid w:val="002513EE"/>
    <w:rsid w:val="002622DA"/>
    <w:rsid w:val="0026452D"/>
    <w:rsid w:val="002C665E"/>
    <w:rsid w:val="002D39D2"/>
    <w:rsid w:val="002E4131"/>
    <w:rsid w:val="00355726"/>
    <w:rsid w:val="00376087"/>
    <w:rsid w:val="003D5F8E"/>
    <w:rsid w:val="003D6D5C"/>
    <w:rsid w:val="00441722"/>
    <w:rsid w:val="00466B47"/>
    <w:rsid w:val="004C7CE4"/>
    <w:rsid w:val="004E6C1A"/>
    <w:rsid w:val="00501E17"/>
    <w:rsid w:val="00580FAC"/>
    <w:rsid w:val="00587CB7"/>
    <w:rsid w:val="0059207A"/>
    <w:rsid w:val="005931C7"/>
    <w:rsid w:val="005B0850"/>
    <w:rsid w:val="005D1CA2"/>
    <w:rsid w:val="00613FE3"/>
    <w:rsid w:val="00651331"/>
    <w:rsid w:val="00673B70"/>
    <w:rsid w:val="006A66EF"/>
    <w:rsid w:val="006F0175"/>
    <w:rsid w:val="0073625E"/>
    <w:rsid w:val="00737DF0"/>
    <w:rsid w:val="007642E6"/>
    <w:rsid w:val="007671FF"/>
    <w:rsid w:val="007970C8"/>
    <w:rsid w:val="007B3AE8"/>
    <w:rsid w:val="007F370B"/>
    <w:rsid w:val="00812138"/>
    <w:rsid w:val="0086107B"/>
    <w:rsid w:val="008C18BB"/>
    <w:rsid w:val="008E0634"/>
    <w:rsid w:val="008E7E48"/>
    <w:rsid w:val="00914B94"/>
    <w:rsid w:val="009169B7"/>
    <w:rsid w:val="00941543"/>
    <w:rsid w:val="00950CA6"/>
    <w:rsid w:val="0097121A"/>
    <w:rsid w:val="009B0F65"/>
    <w:rsid w:val="009B21DB"/>
    <w:rsid w:val="009C32C9"/>
    <w:rsid w:val="009D0745"/>
    <w:rsid w:val="009D0BBF"/>
    <w:rsid w:val="009D5CF1"/>
    <w:rsid w:val="00A05648"/>
    <w:rsid w:val="00A541D3"/>
    <w:rsid w:val="00A629C3"/>
    <w:rsid w:val="00A968DF"/>
    <w:rsid w:val="00AB73F2"/>
    <w:rsid w:val="00AE0D8C"/>
    <w:rsid w:val="00AE6D72"/>
    <w:rsid w:val="00AF6003"/>
    <w:rsid w:val="00B11A67"/>
    <w:rsid w:val="00B25C9F"/>
    <w:rsid w:val="00BE2AB3"/>
    <w:rsid w:val="00BE55CE"/>
    <w:rsid w:val="00C207F1"/>
    <w:rsid w:val="00C50AA9"/>
    <w:rsid w:val="00C60153"/>
    <w:rsid w:val="00C74C1C"/>
    <w:rsid w:val="00C8691E"/>
    <w:rsid w:val="00CA7728"/>
    <w:rsid w:val="00CF5B4C"/>
    <w:rsid w:val="00D35D3A"/>
    <w:rsid w:val="00DA0819"/>
    <w:rsid w:val="00E020C5"/>
    <w:rsid w:val="00E14C35"/>
    <w:rsid w:val="00F14DB8"/>
    <w:rsid w:val="00F46CFF"/>
    <w:rsid w:val="00FA141C"/>
    <w:rsid w:val="00FC42F0"/>
    <w:rsid w:val="00FC58DB"/>
    <w:rsid w:val="00FC7D94"/>
    <w:rsid w:val="00FD3BBB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0FAC"/>
    <w:rPr>
      <w:color w:val="808080"/>
    </w:rPr>
  </w:style>
  <w:style w:type="paragraph" w:customStyle="1" w:styleId="979CE58233B848C9A6DE1DFD759460D3">
    <w:name w:val="979CE58233B848C9A6DE1DFD759460D3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573F2263693F40EDBAFCB8BB8EF3EE3B">
    <w:name w:val="573F2263693F40EDBAFCB8BB8EF3EE3B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F9FED40381174B8FB1C1F22E9D401FA0">
    <w:name w:val="F9FED40381174B8FB1C1F22E9D401FA0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AD68136326674967A9BC448FF0C21602">
    <w:name w:val="AD68136326674967A9BC448FF0C21602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128918622E3743A4B08C5EEB662C43F7">
    <w:name w:val="128918622E3743A4B08C5EEB662C43F7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F3070D35F05846CFBC8E3A03E351ED43">
    <w:name w:val="F3070D35F05846CFBC8E3A03E351ED43"/>
    <w:rsid w:val="00B25C9F"/>
    <w:pPr>
      <w:spacing w:after="160" w:line="259" w:lineRule="auto"/>
    </w:pPr>
    <w:rPr>
      <w:kern w:val="2"/>
      <w14:ligatures w14:val="standardContextual"/>
    </w:rPr>
  </w:style>
  <w:style w:type="paragraph" w:customStyle="1" w:styleId="CF17834EDD304C548C3C25C644A86444">
    <w:name w:val="CF17834EDD304C548C3C25C644A86444"/>
    <w:rsid w:val="00B25C9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5CF3F5-99AC-47C7-A54D-D0646FCFFF53}">
  <ds:schemaRefs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A3E2DA-F641-4CAB-B1B6-02AEC9B26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4294966700</TotalTime>
  <Pages>8</Pages>
  <Words>2658</Words>
  <Characters>15686</Characters>
  <Application>Microsoft Office Word</Application>
  <DocSecurity>2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BIM protokol</vt:lpstr>
    </vt:vector>
  </TitlesOfParts>
  <Company>Správa železnic</Company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BIM protokol</dc:title>
  <dc:subject>[#NÁZEV STAVBY]</dc:subject>
  <dc:creator>Správa železnic</dc:creator>
  <cp:keywords>2024-10</cp:keywords>
  <cp:lastModifiedBy>Bucha Michael, Bc.</cp:lastModifiedBy>
  <cp:revision>2</cp:revision>
  <cp:lastPrinted>2019-12-07T09:14:00Z</cp:lastPrinted>
  <dcterms:created xsi:type="dcterms:W3CDTF">2024-10-18T14:00:00Z</dcterms:created>
  <dcterms:modified xsi:type="dcterms:W3CDTF">2024-10-18T14:00:00Z</dcterms:modified>
  <cp:version>2023-12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